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9BE3" w14:textId="77777777" w:rsidR="007A5B80" w:rsidRPr="005D7C4B" w:rsidRDefault="00DF138D">
      <w:pPr>
        <w:rPr>
          <w:rFonts w:ascii="Times New Roman" w:hAnsi="Times New Roman" w:cs="Times New Roman"/>
          <w:sz w:val="22"/>
          <w:szCs w:val="22"/>
        </w:rPr>
      </w:pPr>
      <w:r w:rsidRPr="005D7C4B">
        <w:rPr>
          <w:rFonts w:ascii="Times New Roman" w:hAnsi="Times New Roman" w:cs="Times New Roman"/>
          <w:sz w:val="22"/>
          <w:szCs w:val="22"/>
        </w:rPr>
        <w:t>Appendix G</w:t>
      </w:r>
    </w:p>
    <w:p w14:paraId="737D17B9" w14:textId="77777777" w:rsidR="00DF138D" w:rsidRPr="005D7C4B" w:rsidRDefault="00DF138D" w:rsidP="00DF138D">
      <w:pPr>
        <w:jc w:val="center"/>
        <w:rPr>
          <w:rFonts w:ascii="Times New Roman" w:hAnsi="Times New Roman" w:cs="Times New Roman"/>
          <w:b/>
        </w:rPr>
      </w:pPr>
      <w:r w:rsidRPr="005D7C4B">
        <w:rPr>
          <w:rFonts w:ascii="Times New Roman" w:hAnsi="Times New Roman" w:cs="Times New Roman"/>
          <w:b/>
        </w:rPr>
        <w:t>CHART Comparisons</w:t>
      </w:r>
      <w:r w:rsidR="005D7C4B" w:rsidRPr="005D7C4B">
        <w:rPr>
          <w:rFonts w:ascii="Times New Roman" w:hAnsi="Times New Roman" w:cs="Times New Roman"/>
          <w:b/>
        </w:rPr>
        <w:t xml:space="preserve"> for High Needs Sub Groups</w:t>
      </w:r>
    </w:p>
    <w:p w14:paraId="34C544F6" w14:textId="77777777" w:rsidR="00374BD0" w:rsidRDefault="00374BD0" w:rsidP="00374BD0">
      <w:pPr>
        <w:rPr>
          <w:rFonts w:ascii="Times New Roman" w:hAnsi="Times New Roman" w:cs="Times New Roman"/>
          <w:sz w:val="22"/>
          <w:szCs w:val="22"/>
        </w:rPr>
      </w:pPr>
    </w:p>
    <w:p w14:paraId="2C799378" w14:textId="77777777" w:rsidR="00DF138D" w:rsidRPr="005D7C4B" w:rsidRDefault="00DF138D" w:rsidP="00374BD0">
      <w:pPr>
        <w:ind w:left="-630" w:firstLine="1350"/>
        <w:rPr>
          <w:rFonts w:ascii="Times New Roman" w:hAnsi="Times New Roman" w:cs="Times New Roman"/>
          <w:b/>
          <w:bCs/>
          <w:iCs/>
          <w:color w:val="0000FF"/>
          <w:sz w:val="22"/>
          <w:szCs w:val="22"/>
        </w:rPr>
      </w:pPr>
      <w:r w:rsidRPr="005D7C4B">
        <w:rPr>
          <w:rFonts w:ascii="Times New Roman" w:hAnsi="Times New Roman" w:cs="Times New Roman"/>
          <w:b/>
          <w:bCs/>
          <w:iCs/>
          <w:color w:val="0000FF"/>
          <w:sz w:val="22"/>
          <w:szCs w:val="22"/>
        </w:rPr>
        <w:t>English Language Learners</w:t>
      </w:r>
    </w:p>
    <w:tbl>
      <w:tblPr>
        <w:tblW w:w="10108" w:type="dxa"/>
        <w:tblInd w:w="-252" w:type="dxa"/>
        <w:tblLayout w:type="fixed"/>
        <w:tblLook w:val="04A0" w:firstRow="1" w:lastRow="0" w:firstColumn="1" w:lastColumn="0" w:noHBand="0" w:noVBand="1"/>
      </w:tblPr>
      <w:tblGrid>
        <w:gridCol w:w="5130"/>
        <w:gridCol w:w="180"/>
        <w:gridCol w:w="810"/>
        <w:gridCol w:w="180"/>
        <w:gridCol w:w="676"/>
        <w:gridCol w:w="180"/>
        <w:gridCol w:w="558"/>
        <w:gridCol w:w="180"/>
        <w:gridCol w:w="558"/>
        <w:gridCol w:w="180"/>
        <w:gridCol w:w="638"/>
        <w:gridCol w:w="180"/>
        <w:gridCol w:w="478"/>
        <w:gridCol w:w="180"/>
      </w:tblGrid>
      <w:tr w:rsidR="00960644" w:rsidRPr="005D7C4B" w14:paraId="1168C76D" w14:textId="77777777" w:rsidTr="00F84CCC">
        <w:trPr>
          <w:gridAfter w:val="1"/>
          <w:wAfter w:w="180" w:type="dxa"/>
          <w:trHeight w:val="261"/>
        </w:trPr>
        <w:tc>
          <w:tcPr>
            <w:tcW w:w="5130" w:type="dxa"/>
            <w:tcBorders>
              <w:top w:val="nil"/>
              <w:left w:val="nil"/>
              <w:bottom w:val="single" w:sz="4" w:space="0" w:color="auto"/>
              <w:right w:val="nil"/>
            </w:tcBorders>
            <w:shd w:val="clear" w:color="000000" w:fill="FFFFFF"/>
            <w:noWrap/>
            <w:vAlign w:val="bottom"/>
            <w:hideMark/>
          </w:tcPr>
          <w:p w14:paraId="4F1B36E3" w14:textId="77777777" w:rsidR="00DF138D" w:rsidRPr="005D7C4B" w:rsidRDefault="00DF138D" w:rsidP="00F84CCC">
            <w:pP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School Name</w:t>
            </w:r>
          </w:p>
        </w:tc>
        <w:tc>
          <w:tcPr>
            <w:tcW w:w="990" w:type="dxa"/>
            <w:gridSpan w:val="2"/>
            <w:tcBorders>
              <w:top w:val="nil"/>
              <w:left w:val="nil"/>
              <w:bottom w:val="single" w:sz="4" w:space="0" w:color="auto"/>
              <w:right w:val="nil"/>
            </w:tcBorders>
            <w:shd w:val="clear" w:color="000000" w:fill="FFFFFF"/>
            <w:vAlign w:val="bottom"/>
            <w:hideMark/>
          </w:tcPr>
          <w:p w14:paraId="62158990" w14:textId="77777777" w:rsidR="00DF138D" w:rsidRPr="005D7C4B" w:rsidRDefault="00DF138D" w:rsidP="00960644">
            <w:pP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 xml:space="preserve"> </w:t>
            </w:r>
            <w:r w:rsidR="00960644">
              <w:rPr>
                <w:rFonts w:ascii="Times New Roman" w:hAnsi="Times New Roman" w:cs="Times New Roman"/>
                <w:b/>
                <w:bCs/>
                <w:color w:val="000000"/>
                <w:sz w:val="22"/>
                <w:szCs w:val="22"/>
              </w:rPr>
              <w:t>Gra</w:t>
            </w:r>
            <w:r w:rsidRPr="005D7C4B">
              <w:rPr>
                <w:rFonts w:ascii="Times New Roman" w:hAnsi="Times New Roman" w:cs="Times New Roman"/>
                <w:b/>
                <w:bCs/>
                <w:color w:val="000000"/>
                <w:sz w:val="22"/>
                <w:szCs w:val="22"/>
              </w:rPr>
              <w:t>des</w:t>
            </w:r>
          </w:p>
        </w:tc>
        <w:tc>
          <w:tcPr>
            <w:tcW w:w="856" w:type="dxa"/>
            <w:gridSpan w:val="2"/>
            <w:tcBorders>
              <w:top w:val="nil"/>
              <w:left w:val="nil"/>
              <w:bottom w:val="single" w:sz="4" w:space="0" w:color="auto"/>
              <w:right w:val="nil"/>
            </w:tcBorders>
            <w:shd w:val="clear" w:color="000000" w:fill="FFFFFF"/>
            <w:noWrap/>
            <w:vAlign w:val="bottom"/>
            <w:hideMark/>
          </w:tcPr>
          <w:p w14:paraId="6F4B571D" w14:textId="77777777" w:rsidR="00DF138D" w:rsidRPr="005D7C4B" w:rsidRDefault="00DF138D" w:rsidP="00800B0A">
            <w:pPr>
              <w:ind w:left="-153" w:firstLine="153"/>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2013</w:t>
            </w:r>
          </w:p>
        </w:tc>
        <w:tc>
          <w:tcPr>
            <w:tcW w:w="738" w:type="dxa"/>
            <w:gridSpan w:val="2"/>
            <w:tcBorders>
              <w:top w:val="nil"/>
              <w:left w:val="nil"/>
              <w:bottom w:val="single" w:sz="4" w:space="0" w:color="auto"/>
              <w:right w:val="nil"/>
            </w:tcBorders>
            <w:shd w:val="clear" w:color="000000" w:fill="FFFFFF"/>
            <w:noWrap/>
            <w:vAlign w:val="bottom"/>
            <w:hideMark/>
          </w:tcPr>
          <w:p w14:paraId="3859F2C4" w14:textId="77777777" w:rsidR="00DF138D" w:rsidRPr="005D7C4B" w:rsidRDefault="00DF138D" w:rsidP="00DF138D">
            <w:pP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2014</w:t>
            </w:r>
          </w:p>
        </w:tc>
        <w:tc>
          <w:tcPr>
            <w:tcW w:w="738" w:type="dxa"/>
            <w:gridSpan w:val="2"/>
            <w:tcBorders>
              <w:top w:val="nil"/>
              <w:left w:val="nil"/>
              <w:bottom w:val="single" w:sz="4" w:space="0" w:color="auto"/>
              <w:right w:val="nil"/>
            </w:tcBorders>
            <w:shd w:val="clear" w:color="000000" w:fill="FFFFFF"/>
            <w:noWrap/>
            <w:vAlign w:val="bottom"/>
            <w:hideMark/>
          </w:tcPr>
          <w:p w14:paraId="6DC30D29" w14:textId="77777777" w:rsidR="00DF138D" w:rsidRPr="005D7C4B" w:rsidRDefault="00DF138D"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2015</w:t>
            </w:r>
          </w:p>
        </w:tc>
        <w:tc>
          <w:tcPr>
            <w:tcW w:w="818" w:type="dxa"/>
            <w:gridSpan w:val="2"/>
            <w:tcBorders>
              <w:top w:val="nil"/>
              <w:left w:val="nil"/>
              <w:bottom w:val="single" w:sz="4" w:space="0" w:color="auto"/>
              <w:right w:val="nil"/>
            </w:tcBorders>
            <w:shd w:val="clear" w:color="000000" w:fill="FFFFFF"/>
            <w:noWrap/>
            <w:vAlign w:val="bottom"/>
            <w:hideMark/>
          </w:tcPr>
          <w:p w14:paraId="6EDCD46E" w14:textId="77777777" w:rsidR="00DF138D" w:rsidRPr="005D7C4B" w:rsidRDefault="00DF138D"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2016</w:t>
            </w:r>
          </w:p>
        </w:tc>
        <w:tc>
          <w:tcPr>
            <w:tcW w:w="658" w:type="dxa"/>
            <w:gridSpan w:val="2"/>
            <w:tcBorders>
              <w:top w:val="nil"/>
              <w:left w:val="nil"/>
              <w:bottom w:val="single" w:sz="4" w:space="0" w:color="auto"/>
              <w:right w:val="nil"/>
            </w:tcBorders>
            <w:shd w:val="clear" w:color="000000" w:fill="FFFFFF"/>
            <w:noWrap/>
            <w:vAlign w:val="bottom"/>
            <w:hideMark/>
          </w:tcPr>
          <w:p w14:paraId="28CE6797" w14:textId="77777777" w:rsidR="00DF138D" w:rsidRPr="005D7C4B" w:rsidRDefault="00DF138D" w:rsidP="00800B0A">
            <w:pPr>
              <w:ind w:left="-343"/>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w:t>
            </w:r>
            <w:r w:rsidR="00800B0A" w:rsidRPr="005D7C4B">
              <w:rPr>
                <w:rFonts w:ascii="Times New Roman" w:hAnsi="Times New Roman" w:cs="Times New Roman"/>
                <w:b/>
                <w:bCs/>
                <w:color w:val="000000"/>
                <w:sz w:val="22"/>
                <w:szCs w:val="22"/>
              </w:rPr>
              <w:t>2</w:t>
            </w:r>
            <w:r w:rsidRPr="005D7C4B">
              <w:rPr>
                <w:rFonts w:ascii="Times New Roman" w:hAnsi="Times New Roman" w:cs="Times New Roman"/>
                <w:b/>
                <w:bCs/>
                <w:color w:val="000000"/>
                <w:sz w:val="22"/>
                <w:szCs w:val="22"/>
              </w:rPr>
              <w:t>017</w:t>
            </w:r>
          </w:p>
        </w:tc>
      </w:tr>
      <w:tr w:rsidR="00DF138D" w:rsidRPr="005D7C4B" w14:paraId="217F1CF5" w14:textId="77777777" w:rsidTr="00F84CCC">
        <w:trPr>
          <w:trHeight w:val="280"/>
        </w:trPr>
        <w:tc>
          <w:tcPr>
            <w:tcW w:w="5310" w:type="dxa"/>
            <w:gridSpan w:val="2"/>
            <w:tcBorders>
              <w:top w:val="nil"/>
              <w:left w:val="nil"/>
              <w:bottom w:val="nil"/>
              <w:right w:val="nil"/>
            </w:tcBorders>
            <w:shd w:val="clear" w:color="000000" w:fill="FFFFFF"/>
            <w:noWrap/>
            <w:vAlign w:val="bottom"/>
            <w:hideMark/>
          </w:tcPr>
          <w:p w14:paraId="7BB76395" w14:textId="77777777" w:rsidR="00DF138D" w:rsidRPr="005D7C4B" w:rsidRDefault="00DF138D" w:rsidP="00960644">
            <w:pPr>
              <w:ind w:left="654" w:hanging="654"/>
              <w:rPr>
                <w:rFonts w:ascii="Times New Roman" w:hAnsi="Times New Roman" w:cs="Times New Roman"/>
                <w:color w:val="000000"/>
                <w:sz w:val="22"/>
                <w:szCs w:val="22"/>
              </w:rPr>
            </w:pPr>
            <w:r w:rsidRPr="005D7C4B">
              <w:rPr>
                <w:rFonts w:ascii="Times New Roman" w:hAnsi="Times New Roman" w:cs="Times New Roman"/>
                <w:color w:val="000000"/>
                <w:sz w:val="22"/>
                <w:szCs w:val="22"/>
              </w:rPr>
              <w:t>Silver Hill Horace Mann Charter School - (K-05)</w:t>
            </w:r>
          </w:p>
        </w:tc>
        <w:tc>
          <w:tcPr>
            <w:tcW w:w="990" w:type="dxa"/>
            <w:gridSpan w:val="2"/>
            <w:tcBorders>
              <w:top w:val="nil"/>
              <w:left w:val="nil"/>
              <w:bottom w:val="nil"/>
              <w:right w:val="nil"/>
            </w:tcBorders>
            <w:shd w:val="clear" w:color="000000" w:fill="FFFFFF"/>
            <w:noWrap/>
            <w:vAlign w:val="bottom"/>
            <w:hideMark/>
          </w:tcPr>
          <w:p w14:paraId="457433CE" w14:textId="77777777" w:rsidR="00DF138D" w:rsidRPr="005D7C4B" w:rsidRDefault="00DF138D" w:rsidP="00960644">
            <w:pPr>
              <w:ind w:left="-1206" w:firstLine="1206"/>
              <w:rPr>
                <w:rFonts w:ascii="Times New Roman" w:hAnsi="Times New Roman" w:cs="Times New Roman"/>
                <w:sz w:val="22"/>
                <w:szCs w:val="22"/>
              </w:rPr>
            </w:pPr>
            <w:r w:rsidRPr="005D7C4B">
              <w:rPr>
                <w:rFonts w:ascii="Times New Roman" w:hAnsi="Times New Roman" w:cs="Times New Roman"/>
                <w:sz w:val="22"/>
                <w:szCs w:val="22"/>
              </w:rPr>
              <w:t>K-5</w:t>
            </w:r>
          </w:p>
        </w:tc>
        <w:tc>
          <w:tcPr>
            <w:tcW w:w="856" w:type="dxa"/>
            <w:gridSpan w:val="2"/>
            <w:tcBorders>
              <w:top w:val="nil"/>
              <w:left w:val="nil"/>
              <w:bottom w:val="nil"/>
              <w:right w:val="nil"/>
            </w:tcBorders>
            <w:shd w:val="clear" w:color="000000" w:fill="FFFFFF"/>
            <w:noWrap/>
            <w:vAlign w:val="bottom"/>
            <w:hideMark/>
          </w:tcPr>
          <w:p w14:paraId="15F4363D"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4.7</w:t>
            </w:r>
          </w:p>
        </w:tc>
        <w:tc>
          <w:tcPr>
            <w:tcW w:w="738" w:type="dxa"/>
            <w:gridSpan w:val="2"/>
            <w:tcBorders>
              <w:top w:val="nil"/>
              <w:left w:val="nil"/>
              <w:bottom w:val="nil"/>
              <w:right w:val="nil"/>
            </w:tcBorders>
            <w:shd w:val="clear" w:color="000000" w:fill="FFFFFF"/>
            <w:noWrap/>
            <w:vAlign w:val="bottom"/>
            <w:hideMark/>
          </w:tcPr>
          <w:p w14:paraId="54D171D0"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3.5</w:t>
            </w:r>
          </w:p>
        </w:tc>
        <w:tc>
          <w:tcPr>
            <w:tcW w:w="738" w:type="dxa"/>
            <w:gridSpan w:val="2"/>
            <w:tcBorders>
              <w:top w:val="nil"/>
              <w:left w:val="nil"/>
              <w:bottom w:val="nil"/>
              <w:right w:val="nil"/>
            </w:tcBorders>
            <w:shd w:val="clear" w:color="000000" w:fill="FFFFFF"/>
            <w:noWrap/>
            <w:vAlign w:val="bottom"/>
            <w:hideMark/>
          </w:tcPr>
          <w:p w14:paraId="0208267D"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3.7</w:t>
            </w:r>
          </w:p>
        </w:tc>
        <w:tc>
          <w:tcPr>
            <w:tcW w:w="818" w:type="dxa"/>
            <w:gridSpan w:val="2"/>
            <w:tcBorders>
              <w:top w:val="nil"/>
              <w:left w:val="nil"/>
              <w:bottom w:val="nil"/>
              <w:right w:val="nil"/>
            </w:tcBorders>
            <w:shd w:val="clear" w:color="000000" w:fill="FFFFFF"/>
            <w:noWrap/>
            <w:vAlign w:val="bottom"/>
            <w:hideMark/>
          </w:tcPr>
          <w:p w14:paraId="0DB9286F"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3.4</w:t>
            </w:r>
          </w:p>
        </w:tc>
        <w:tc>
          <w:tcPr>
            <w:tcW w:w="658" w:type="dxa"/>
            <w:gridSpan w:val="2"/>
            <w:tcBorders>
              <w:top w:val="nil"/>
              <w:left w:val="nil"/>
              <w:bottom w:val="nil"/>
              <w:right w:val="nil"/>
            </w:tcBorders>
            <w:shd w:val="clear" w:color="000000" w:fill="FFFFFF"/>
            <w:noWrap/>
            <w:vAlign w:val="bottom"/>
            <w:hideMark/>
          </w:tcPr>
          <w:p w14:paraId="1350E573" w14:textId="77777777" w:rsidR="00DF138D" w:rsidRPr="005D7C4B" w:rsidRDefault="00DF138D" w:rsidP="00800B0A">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3.9</w:t>
            </w:r>
          </w:p>
        </w:tc>
      </w:tr>
      <w:tr w:rsidR="00960644" w:rsidRPr="005D7C4B" w14:paraId="27D66633" w14:textId="77777777" w:rsidTr="00F84CCC">
        <w:trPr>
          <w:trHeight w:val="280"/>
        </w:trPr>
        <w:tc>
          <w:tcPr>
            <w:tcW w:w="5310" w:type="dxa"/>
            <w:gridSpan w:val="2"/>
            <w:tcBorders>
              <w:top w:val="nil"/>
              <w:left w:val="nil"/>
              <w:bottom w:val="nil"/>
              <w:right w:val="nil"/>
            </w:tcBorders>
            <w:shd w:val="clear" w:color="000000" w:fill="FFFFFF"/>
            <w:noWrap/>
            <w:vAlign w:val="bottom"/>
            <w:hideMark/>
          </w:tcPr>
          <w:p w14:paraId="2486B4FA" w14:textId="77777777" w:rsidR="00DF138D" w:rsidRPr="005D7C4B" w:rsidRDefault="00DF138D" w:rsidP="00960644">
            <w:pPr>
              <w:ind w:left="654" w:hanging="654"/>
              <w:rPr>
                <w:rFonts w:ascii="Times New Roman" w:hAnsi="Times New Roman" w:cs="Times New Roman"/>
                <w:color w:val="000000"/>
                <w:sz w:val="22"/>
                <w:szCs w:val="22"/>
              </w:rPr>
            </w:pPr>
            <w:r w:rsidRPr="005D7C4B">
              <w:rPr>
                <w:rFonts w:ascii="Times New Roman" w:hAnsi="Times New Roman" w:cs="Times New Roman"/>
                <w:color w:val="000000"/>
                <w:sz w:val="22"/>
                <w:szCs w:val="22"/>
              </w:rPr>
              <w:t>Statewide Average of Comparison Schools</w:t>
            </w:r>
          </w:p>
        </w:tc>
        <w:tc>
          <w:tcPr>
            <w:tcW w:w="990" w:type="dxa"/>
            <w:gridSpan w:val="2"/>
            <w:tcBorders>
              <w:top w:val="nil"/>
              <w:left w:val="nil"/>
              <w:bottom w:val="nil"/>
              <w:right w:val="nil"/>
            </w:tcBorders>
            <w:shd w:val="clear" w:color="000000" w:fill="FFFFFF"/>
            <w:noWrap/>
            <w:vAlign w:val="bottom"/>
            <w:hideMark/>
          </w:tcPr>
          <w:p w14:paraId="5ED9A9B8"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 </w:t>
            </w:r>
          </w:p>
        </w:tc>
        <w:tc>
          <w:tcPr>
            <w:tcW w:w="856" w:type="dxa"/>
            <w:gridSpan w:val="2"/>
            <w:tcBorders>
              <w:top w:val="nil"/>
              <w:left w:val="nil"/>
              <w:bottom w:val="nil"/>
              <w:right w:val="nil"/>
            </w:tcBorders>
            <w:shd w:val="clear" w:color="000000" w:fill="FFFFFF"/>
            <w:noWrap/>
            <w:vAlign w:val="bottom"/>
            <w:hideMark/>
          </w:tcPr>
          <w:p w14:paraId="5F50DBF2"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7.7</w:t>
            </w:r>
          </w:p>
        </w:tc>
        <w:tc>
          <w:tcPr>
            <w:tcW w:w="738" w:type="dxa"/>
            <w:gridSpan w:val="2"/>
            <w:tcBorders>
              <w:top w:val="nil"/>
              <w:left w:val="nil"/>
              <w:bottom w:val="nil"/>
              <w:right w:val="nil"/>
            </w:tcBorders>
            <w:shd w:val="clear" w:color="000000" w:fill="FFFFFF"/>
            <w:noWrap/>
            <w:vAlign w:val="bottom"/>
            <w:hideMark/>
          </w:tcPr>
          <w:p w14:paraId="3C12C687"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7.9</w:t>
            </w:r>
          </w:p>
        </w:tc>
        <w:tc>
          <w:tcPr>
            <w:tcW w:w="738" w:type="dxa"/>
            <w:gridSpan w:val="2"/>
            <w:tcBorders>
              <w:top w:val="nil"/>
              <w:left w:val="nil"/>
              <w:bottom w:val="nil"/>
              <w:right w:val="nil"/>
            </w:tcBorders>
            <w:shd w:val="clear" w:color="000000" w:fill="FFFFFF"/>
            <w:noWrap/>
            <w:vAlign w:val="bottom"/>
            <w:hideMark/>
          </w:tcPr>
          <w:p w14:paraId="37570D4C"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8.5</w:t>
            </w:r>
          </w:p>
        </w:tc>
        <w:tc>
          <w:tcPr>
            <w:tcW w:w="818" w:type="dxa"/>
            <w:gridSpan w:val="2"/>
            <w:tcBorders>
              <w:top w:val="nil"/>
              <w:left w:val="nil"/>
              <w:bottom w:val="nil"/>
              <w:right w:val="nil"/>
            </w:tcBorders>
            <w:shd w:val="clear" w:color="000000" w:fill="FFFFFF"/>
            <w:noWrap/>
            <w:vAlign w:val="bottom"/>
            <w:hideMark/>
          </w:tcPr>
          <w:p w14:paraId="21A5F7CD" w14:textId="77777777" w:rsidR="00DF138D" w:rsidRPr="005D7C4B" w:rsidRDefault="00DF138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9.0</w:t>
            </w:r>
          </w:p>
        </w:tc>
        <w:tc>
          <w:tcPr>
            <w:tcW w:w="658" w:type="dxa"/>
            <w:gridSpan w:val="2"/>
            <w:tcBorders>
              <w:top w:val="nil"/>
              <w:left w:val="nil"/>
              <w:bottom w:val="nil"/>
              <w:right w:val="nil"/>
            </w:tcBorders>
            <w:shd w:val="clear" w:color="000000" w:fill="FFFFFF"/>
            <w:noWrap/>
            <w:vAlign w:val="bottom"/>
            <w:hideMark/>
          </w:tcPr>
          <w:p w14:paraId="7720291E" w14:textId="77777777" w:rsidR="00DF138D" w:rsidRPr="005D7C4B" w:rsidRDefault="00DF138D" w:rsidP="00800B0A">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9.5</w:t>
            </w:r>
          </w:p>
        </w:tc>
      </w:tr>
    </w:tbl>
    <w:p w14:paraId="671B8792" w14:textId="77777777" w:rsidR="00DF138D" w:rsidRPr="005D7C4B" w:rsidRDefault="00DF138D" w:rsidP="00DF138D">
      <w:pPr>
        <w:rPr>
          <w:rFonts w:ascii="Times New Roman" w:hAnsi="Times New Roman" w:cs="Times New Roman"/>
          <w:b/>
          <w:bCs/>
          <w:iCs/>
          <w:sz w:val="22"/>
          <w:szCs w:val="22"/>
        </w:rPr>
      </w:pPr>
    </w:p>
    <w:tbl>
      <w:tblPr>
        <w:tblW w:w="9972" w:type="dxa"/>
        <w:tblInd w:w="-252" w:type="dxa"/>
        <w:tblLayout w:type="fixed"/>
        <w:tblLook w:val="04A0" w:firstRow="1" w:lastRow="0" w:firstColumn="1" w:lastColumn="0" w:noHBand="0" w:noVBand="1"/>
      </w:tblPr>
      <w:tblGrid>
        <w:gridCol w:w="4680"/>
        <w:gridCol w:w="360"/>
        <w:gridCol w:w="720"/>
        <w:gridCol w:w="540"/>
        <w:gridCol w:w="686"/>
        <w:gridCol w:w="34"/>
        <w:gridCol w:w="704"/>
        <w:gridCol w:w="34"/>
        <w:gridCol w:w="704"/>
        <w:gridCol w:w="34"/>
        <w:gridCol w:w="704"/>
        <w:gridCol w:w="34"/>
        <w:gridCol w:w="704"/>
        <w:gridCol w:w="34"/>
      </w:tblGrid>
      <w:tr w:rsidR="00960644" w:rsidRPr="005D7C4B" w14:paraId="1C41E87C" w14:textId="77777777" w:rsidTr="00374BD0">
        <w:trPr>
          <w:gridAfter w:val="1"/>
          <w:wAfter w:w="34" w:type="dxa"/>
          <w:trHeight w:val="555"/>
        </w:trPr>
        <w:tc>
          <w:tcPr>
            <w:tcW w:w="5040" w:type="dxa"/>
            <w:gridSpan w:val="2"/>
            <w:tcBorders>
              <w:top w:val="nil"/>
              <w:left w:val="nil"/>
              <w:bottom w:val="single" w:sz="4" w:space="0" w:color="auto"/>
              <w:right w:val="nil"/>
            </w:tcBorders>
            <w:shd w:val="clear" w:color="000000" w:fill="FFFFFF"/>
            <w:noWrap/>
            <w:vAlign w:val="bottom"/>
            <w:hideMark/>
          </w:tcPr>
          <w:p w14:paraId="262CCC19" w14:textId="77777777" w:rsidR="00DF138D" w:rsidRPr="005D7C4B" w:rsidRDefault="00DF138D" w:rsidP="00960644">
            <w:pP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 xml:space="preserve">Comparison District Schools </w:t>
            </w:r>
          </w:p>
        </w:tc>
        <w:tc>
          <w:tcPr>
            <w:tcW w:w="1260" w:type="dxa"/>
            <w:gridSpan w:val="2"/>
            <w:tcBorders>
              <w:top w:val="nil"/>
              <w:left w:val="nil"/>
              <w:bottom w:val="single" w:sz="4" w:space="0" w:color="auto"/>
              <w:right w:val="nil"/>
            </w:tcBorders>
            <w:shd w:val="clear" w:color="000000" w:fill="FFFFFF"/>
            <w:vAlign w:val="bottom"/>
            <w:hideMark/>
          </w:tcPr>
          <w:p w14:paraId="1F9EAFAE" w14:textId="4C0DF814" w:rsidR="00DF138D" w:rsidRPr="005D7C4B" w:rsidRDefault="00374BD0" w:rsidP="00374BD0">
            <w:pPr>
              <w:ind w:right="1295"/>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G</w:t>
            </w:r>
          </w:p>
        </w:tc>
        <w:tc>
          <w:tcPr>
            <w:tcW w:w="686" w:type="dxa"/>
            <w:tcBorders>
              <w:top w:val="nil"/>
              <w:left w:val="nil"/>
              <w:bottom w:val="single" w:sz="4" w:space="0" w:color="auto"/>
              <w:right w:val="nil"/>
            </w:tcBorders>
            <w:shd w:val="clear" w:color="000000" w:fill="FFFFFF"/>
            <w:noWrap/>
            <w:vAlign w:val="bottom"/>
            <w:hideMark/>
          </w:tcPr>
          <w:p w14:paraId="25C65C76" w14:textId="77777777" w:rsidR="00DF138D" w:rsidRPr="005D7C4B" w:rsidRDefault="00DF138D" w:rsidP="00960644">
            <w:pPr>
              <w:ind w:left="-108"/>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2013</w:t>
            </w:r>
          </w:p>
        </w:tc>
        <w:tc>
          <w:tcPr>
            <w:tcW w:w="738" w:type="dxa"/>
            <w:gridSpan w:val="2"/>
            <w:tcBorders>
              <w:top w:val="nil"/>
              <w:left w:val="nil"/>
              <w:bottom w:val="single" w:sz="4" w:space="0" w:color="auto"/>
              <w:right w:val="nil"/>
            </w:tcBorders>
            <w:shd w:val="clear" w:color="000000" w:fill="FFFFFF"/>
            <w:noWrap/>
            <w:vAlign w:val="bottom"/>
            <w:hideMark/>
          </w:tcPr>
          <w:p w14:paraId="45D5E1D3" w14:textId="77777777" w:rsidR="00DF138D" w:rsidRPr="005D7C4B" w:rsidRDefault="00DF138D" w:rsidP="00960644">
            <w:pPr>
              <w:ind w:left="-51"/>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2014</w:t>
            </w:r>
          </w:p>
        </w:tc>
        <w:tc>
          <w:tcPr>
            <w:tcW w:w="738" w:type="dxa"/>
            <w:gridSpan w:val="2"/>
            <w:tcBorders>
              <w:top w:val="nil"/>
              <w:left w:val="nil"/>
              <w:bottom w:val="single" w:sz="4" w:space="0" w:color="auto"/>
              <w:right w:val="nil"/>
            </w:tcBorders>
            <w:shd w:val="clear" w:color="000000" w:fill="FFFFFF"/>
            <w:noWrap/>
            <w:vAlign w:val="bottom"/>
            <w:hideMark/>
          </w:tcPr>
          <w:p w14:paraId="39453604" w14:textId="77777777" w:rsidR="00DF138D" w:rsidRPr="005D7C4B" w:rsidRDefault="00DF138D" w:rsidP="00960644">
            <w:pPr>
              <w:ind w:left="-51"/>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2015</w:t>
            </w:r>
          </w:p>
        </w:tc>
        <w:tc>
          <w:tcPr>
            <w:tcW w:w="738" w:type="dxa"/>
            <w:gridSpan w:val="2"/>
            <w:tcBorders>
              <w:top w:val="nil"/>
              <w:left w:val="nil"/>
              <w:bottom w:val="single" w:sz="4" w:space="0" w:color="auto"/>
              <w:right w:val="nil"/>
            </w:tcBorders>
            <w:shd w:val="clear" w:color="000000" w:fill="FFFFFF"/>
            <w:noWrap/>
            <w:vAlign w:val="bottom"/>
            <w:hideMark/>
          </w:tcPr>
          <w:p w14:paraId="2F36138B" w14:textId="77777777" w:rsidR="00DF138D" w:rsidRPr="005D7C4B" w:rsidRDefault="00DF138D" w:rsidP="00960644">
            <w:pPr>
              <w:ind w:left="-51"/>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2016</w:t>
            </w:r>
          </w:p>
        </w:tc>
        <w:tc>
          <w:tcPr>
            <w:tcW w:w="738" w:type="dxa"/>
            <w:gridSpan w:val="2"/>
            <w:tcBorders>
              <w:top w:val="nil"/>
              <w:left w:val="nil"/>
              <w:bottom w:val="single" w:sz="4" w:space="0" w:color="auto"/>
              <w:right w:val="nil"/>
            </w:tcBorders>
            <w:shd w:val="clear" w:color="000000" w:fill="FFFFFF"/>
            <w:noWrap/>
            <w:vAlign w:val="bottom"/>
            <w:hideMark/>
          </w:tcPr>
          <w:p w14:paraId="4898780A" w14:textId="77777777" w:rsidR="00DF138D" w:rsidRPr="005D7C4B" w:rsidRDefault="00DF138D"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2017</w:t>
            </w:r>
          </w:p>
        </w:tc>
      </w:tr>
      <w:tr w:rsidR="00960644" w:rsidRPr="005D7C4B" w14:paraId="05C701C9" w14:textId="77777777" w:rsidTr="00374BD0">
        <w:trPr>
          <w:trHeight w:val="280"/>
        </w:trPr>
        <w:tc>
          <w:tcPr>
            <w:tcW w:w="4680" w:type="dxa"/>
            <w:tcBorders>
              <w:top w:val="nil"/>
              <w:left w:val="nil"/>
              <w:bottom w:val="nil"/>
              <w:right w:val="nil"/>
            </w:tcBorders>
            <w:shd w:val="clear" w:color="000000" w:fill="FFFFFF"/>
            <w:noWrap/>
            <w:vAlign w:val="bottom"/>
            <w:hideMark/>
          </w:tcPr>
          <w:p w14:paraId="27809026" w14:textId="256C6545" w:rsidR="00DF138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Bradford Elementary (Haverhill</w:t>
            </w:r>
            <w:r w:rsidR="00DF138D" w:rsidRPr="005D7C4B">
              <w:rPr>
                <w:rFonts w:ascii="Times New Roman" w:hAnsi="Times New Roman" w:cs="Times New Roman"/>
                <w:color w:val="000000"/>
                <w:sz w:val="22"/>
                <w:szCs w:val="22"/>
              </w:rPr>
              <w:t>)</w:t>
            </w:r>
          </w:p>
        </w:tc>
        <w:tc>
          <w:tcPr>
            <w:tcW w:w="1080" w:type="dxa"/>
            <w:gridSpan w:val="2"/>
            <w:tcBorders>
              <w:top w:val="nil"/>
              <w:left w:val="nil"/>
              <w:bottom w:val="nil"/>
              <w:right w:val="nil"/>
            </w:tcBorders>
            <w:shd w:val="clear" w:color="000000" w:fill="FFFFFF"/>
            <w:noWrap/>
            <w:vAlign w:val="bottom"/>
            <w:hideMark/>
          </w:tcPr>
          <w:p w14:paraId="0A26D700" w14:textId="77777777" w:rsidR="00DF138D" w:rsidRPr="005D7C4B" w:rsidRDefault="00DF138D" w:rsidP="002B07EC">
            <w:pPr>
              <w:ind w:left="342" w:right="-1098" w:hanging="990"/>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K-5</w:t>
            </w:r>
          </w:p>
        </w:tc>
        <w:tc>
          <w:tcPr>
            <w:tcW w:w="1260" w:type="dxa"/>
            <w:gridSpan w:val="3"/>
            <w:tcBorders>
              <w:top w:val="nil"/>
              <w:left w:val="nil"/>
              <w:bottom w:val="nil"/>
              <w:right w:val="nil"/>
            </w:tcBorders>
            <w:shd w:val="clear" w:color="000000" w:fill="FFFFFF"/>
            <w:noWrap/>
            <w:vAlign w:val="bottom"/>
            <w:hideMark/>
          </w:tcPr>
          <w:p w14:paraId="0F12E2A2" w14:textId="77777777" w:rsidR="00DF138D" w:rsidRPr="005D7C4B" w:rsidRDefault="00DF138D" w:rsidP="00960644">
            <w:pPr>
              <w:ind w:left="224"/>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3.6</w:t>
            </w:r>
          </w:p>
        </w:tc>
        <w:tc>
          <w:tcPr>
            <w:tcW w:w="738" w:type="dxa"/>
            <w:gridSpan w:val="2"/>
            <w:tcBorders>
              <w:top w:val="nil"/>
              <w:left w:val="nil"/>
              <w:bottom w:val="nil"/>
              <w:right w:val="nil"/>
            </w:tcBorders>
            <w:shd w:val="clear" w:color="000000" w:fill="FFFFFF"/>
            <w:noWrap/>
            <w:vAlign w:val="bottom"/>
            <w:hideMark/>
          </w:tcPr>
          <w:p w14:paraId="628D2D34"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4.8</w:t>
            </w:r>
          </w:p>
        </w:tc>
        <w:tc>
          <w:tcPr>
            <w:tcW w:w="738" w:type="dxa"/>
            <w:gridSpan w:val="2"/>
            <w:tcBorders>
              <w:top w:val="nil"/>
              <w:left w:val="nil"/>
              <w:bottom w:val="nil"/>
              <w:right w:val="nil"/>
            </w:tcBorders>
            <w:shd w:val="clear" w:color="000000" w:fill="FFFFFF"/>
            <w:noWrap/>
            <w:vAlign w:val="bottom"/>
            <w:hideMark/>
          </w:tcPr>
          <w:p w14:paraId="5D0C0140"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6.8</w:t>
            </w:r>
          </w:p>
        </w:tc>
        <w:tc>
          <w:tcPr>
            <w:tcW w:w="738" w:type="dxa"/>
            <w:gridSpan w:val="2"/>
            <w:tcBorders>
              <w:top w:val="nil"/>
              <w:left w:val="nil"/>
              <w:bottom w:val="nil"/>
              <w:right w:val="nil"/>
            </w:tcBorders>
            <w:shd w:val="clear" w:color="000000" w:fill="FFFFFF"/>
            <w:noWrap/>
            <w:vAlign w:val="bottom"/>
            <w:hideMark/>
          </w:tcPr>
          <w:p w14:paraId="3098DA87"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4.5</w:t>
            </w:r>
          </w:p>
        </w:tc>
        <w:tc>
          <w:tcPr>
            <w:tcW w:w="738" w:type="dxa"/>
            <w:gridSpan w:val="2"/>
            <w:tcBorders>
              <w:top w:val="nil"/>
              <w:left w:val="nil"/>
              <w:bottom w:val="nil"/>
              <w:right w:val="nil"/>
            </w:tcBorders>
            <w:shd w:val="clear" w:color="000000" w:fill="FFFFFF"/>
            <w:noWrap/>
            <w:vAlign w:val="bottom"/>
            <w:hideMark/>
          </w:tcPr>
          <w:p w14:paraId="7304448E"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3.6</w:t>
            </w:r>
          </w:p>
        </w:tc>
      </w:tr>
      <w:tr w:rsidR="00960644" w:rsidRPr="005D7C4B" w14:paraId="5BF8CB07" w14:textId="77777777" w:rsidTr="00374BD0">
        <w:trPr>
          <w:trHeight w:val="280"/>
        </w:trPr>
        <w:tc>
          <w:tcPr>
            <w:tcW w:w="5040" w:type="dxa"/>
            <w:gridSpan w:val="2"/>
            <w:tcBorders>
              <w:top w:val="nil"/>
              <w:left w:val="nil"/>
              <w:bottom w:val="nil"/>
              <w:right w:val="nil"/>
            </w:tcBorders>
            <w:shd w:val="clear" w:color="000000" w:fill="FFFFFF"/>
            <w:noWrap/>
            <w:vAlign w:val="bottom"/>
            <w:hideMark/>
          </w:tcPr>
          <w:p w14:paraId="3E9C3BC9" w14:textId="6DF84108" w:rsidR="00DF138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Golden Hill (Haverhill</w:t>
            </w:r>
            <w:r w:rsidR="00DF138D" w:rsidRPr="005D7C4B">
              <w:rPr>
                <w:rFonts w:ascii="Times New Roman" w:hAnsi="Times New Roman" w:cs="Times New Roman"/>
                <w:color w:val="000000"/>
                <w:sz w:val="22"/>
                <w:szCs w:val="22"/>
              </w:rPr>
              <w:t>)</w:t>
            </w:r>
          </w:p>
        </w:tc>
        <w:tc>
          <w:tcPr>
            <w:tcW w:w="720" w:type="dxa"/>
            <w:tcBorders>
              <w:top w:val="nil"/>
              <w:left w:val="nil"/>
              <w:bottom w:val="nil"/>
              <w:right w:val="nil"/>
            </w:tcBorders>
            <w:shd w:val="clear" w:color="000000" w:fill="FFFFFF"/>
            <w:noWrap/>
            <w:vAlign w:val="bottom"/>
            <w:hideMark/>
          </w:tcPr>
          <w:p w14:paraId="0AAE579A" w14:textId="5E38A4F9" w:rsidR="00DF138D" w:rsidRPr="005D7C4B" w:rsidRDefault="00374BD0" w:rsidP="00960644">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F138D" w:rsidRPr="005D7C4B">
              <w:rPr>
                <w:rFonts w:ascii="Times New Roman" w:hAnsi="Times New Roman" w:cs="Times New Roman"/>
                <w:color w:val="000000"/>
                <w:sz w:val="22"/>
                <w:szCs w:val="22"/>
              </w:rPr>
              <w:t>K-4</w:t>
            </w:r>
          </w:p>
        </w:tc>
        <w:tc>
          <w:tcPr>
            <w:tcW w:w="1260" w:type="dxa"/>
            <w:gridSpan w:val="3"/>
            <w:tcBorders>
              <w:top w:val="nil"/>
              <w:left w:val="nil"/>
              <w:bottom w:val="nil"/>
              <w:right w:val="nil"/>
            </w:tcBorders>
            <w:shd w:val="clear" w:color="000000" w:fill="FFFFFF"/>
            <w:noWrap/>
            <w:vAlign w:val="bottom"/>
            <w:hideMark/>
          </w:tcPr>
          <w:p w14:paraId="5D6370A8" w14:textId="77777777" w:rsidR="00DF138D" w:rsidRPr="005D7C4B" w:rsidRDefault="00DF138D" w:rsidP="00960644">
            <w:pPr>
              <w:ind w:left="224"/>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20.9</w:t>
            </w:r>
          </w:p>
        </w:tc>
        <w:tc>
          <w:tcPr>
            <w:tcW w:w="738" w:type="dxa"/>
            <w:gridSpan w:val="2"/>
            <w:tcBorders>
              <w:top w:val="nil"/>
              <w:left w:val="nil"/>
              <w:bottom w:val="nil"/>
              <w:right w:val="nil"/>
            </w:tcBorders>
            <w:shd w:val="clear" w:color="000000" w:fill="FFFFFF"/>
            <w:noWrap/>
            <w:vAlign w:val="bottom"/>
            <w:hideMark/>
          </w:tcPr>
          <w:p w14:paraId="4AE5C255"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23.2</w:t>
            </w:r>
          </w:p>
        </w:tc>
        <w:tc>
          <w:tcPr>
            <w:tcW w:w="738" w:type="dxa"/>
            <w:gridSpan w:val="2"/>
            <w:tcBorders>
              <w:top w:val="nil"/>
              <w:left w:val="nil"/>
              <w:bottom w:val="nil"/>
              <w:right w:val="nil"/>
            </w:tcBorders>
            <w:shd w:val="clear" w:color="000000" w:fill="FFFFFF"/>
            <w:noWrap/>
            <w:vAlign w:val="bottom"/>
            <w:hideMark/>
          </w:tcPr>
          <w:p w14:paraId="6B5D26E5"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20.5</w:t>
            </w:r>
          </w:p>
        </w:tc>
        <w:tc>
          <w:tcPr>
            <w:tcW w:w="738" w:type="dxa"/>
            <w:gridSpan w:val="2"/>
            <w:tcBorders>
              <w:top w:val="nil"/>
              <w:left w:val="nil"/>
              <w:bottom w:val="nil"/>
              <w:right w:val="nil"/>
            </w:tcBorders>
            <w:shd w:val="clear" w:color="000000" w:fill="FFFFFF"/>
            <w:noWrap/>
            <w:vAlign w:val="bottom"/>
            <w:hideMark/>
          </w:tcPr>
          <w:p w14:paraId="6FAA0E3C"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14.7</w:t>
            </w:r>
          </w:p>
        </w:tc>
        <w:tc>
          <w:tcPr>
            <w:tcW w:w="738" w:type="dxa"/>
            <w:gridSpan w:val="2"/>
            <w:tcBorders>
              <w:top w:val="nil"/>
              <w:left w:val="nil"/>
              <w:bottom w:val="nil"/>
              <w:right w:val="nil"/>
            </w:tcBorders>
            <w:shd w:val="clear" w:color="000000" w:fill="FFFFFF"/>
            <w:noWrap/>
            <w:vAlign w:val="bottom"/>
            <w:hideMark/>
          </w:tcPr>
          <w:p w14:paraId="69F0F520"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15.2</w:t>
            </w:r>
          </w:p>
        </w:tc>
      </w:tr>
      <w:tr w:rsidR="00960644" w:rsidRPr="005D7C4B" w14:paraId="13BB2D84" w14:textId="77777777" w:rsidTr="00374BD0">
        <w:trPr>
          <w:trHeight w:val="280"/>
        </w:trPr>
        <w:tc>
          <w:tcPr>
            <w:tcW w:w="5040" w:type="dxa"/>
            <w:gridSpan w:val="2"/>
            <w:tcBorders>
              <w:top w:val="nil"/>
              <w:left w:val="nil"/>
              <w:bottom w:val="nil"/>
              <w:right w:val="nil"/>
            </w:tcBorders>
            <w:shd w:val="clear" w:color="000000" w:fill="FFFFFF"/>
            <w:noWrap/>
            <w:vAlign w:val="bottom"/>
            <w:hideMark/>
          </w:tcPr>
          <w:p w14:paraId="7291B5CA" w14:textId="763D10FF" w:rsidR="00DF138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Greenleaf (Haverhill</w:t>
            </w:r>
            <w:r w:rsidR="00DF138D" w:rsidRPr="005D7C4B">
              <w:rPr>
                <w:rFonts w:ascii="Times New Roman" w:hAnsi="Times New Roman" w:cs="Times New Roman"/>
                <w:color w:val="000000"/>
                <w:sz w:val="22"/>
                <w:szCs w:val="22"/>
              </w:rPr>
              <w:t>)</w:t>
            </w:r>
          </w:p>
        </w:tc>
        <w:tc>
          <w:tcPr>
            <w:tcW w:w="720" w:type="dxa"/>
            <w:tcBorders>
              <w:top w:val="nil"/>
              <w:left w:val="nil"/>
              <w:bottom w:val="nil"/>
              <w:right w:val="nil"/>
            </w:tcBorders>
            <w:shd w:val="clear" w:color="000000" w:fill="FFFFFF"/>
            <w:noWrap/>
            <w:vAlign w:val="bottom"/>
            <w:hideMark/>
          </w:tcPr>
          <w:p w14:paraId="5AF7F5F3" w14:textId="3E1DCD95" w:rsidR="00DF138D" w:rsidRPr="005D7C4B" w:rsidRDefault="00374BD0" w:rsidP="00960644">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F138D" w:rsidRPr="005D7C4B">
              <w:rPr>
                <w:rFonts w:ascii="Times New Roman" w:hAnsi="Times New Roman" w:cs="Times New Roman"/>
                <w:color w:val="000000"/>
                <w:sz w:val="22"/>
                <w:szCs w:val="22"/>
              </w:rPr>
              <w:t>K-2</w:t>
            </w:r>
          </w:p>
        </w:tc>
        <w:tc>
          <w:tcPr>
            <w:tcW w:w="1260" w:type="dxa"/>
            <w:gridSpan w:val="3"/>
            <w:tcBorders>
              <w:top w:val="nil"/>
              <w:left w:val="nil"/>
              <w:bottom w:val="nil"/>
              <w:right w:val="nil"/>
            </w:tcBorders>
            <w:shd w:val="clear" w:color="000000" w:fill="FFFFFF"/>
            <w:noWrap/>
            <w:vAlign w:val="bottom"/>
            <w:hideMark/>
          </w:tcPr>
          <w:p w14:paraId="75A356F2" w14:textId="77777777" w:rsidR="00DF138D" w:rsidRPr="005D7C4B" w:rsidRDefault="00DF138D" w:rsidP="00960644">
            <w:pPr>
              <w:ind w:left="224"/>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0.9</w:t>
            </w:r>
          </w:p>
        </w:tc>
        <w:tc>
          <w:tcPr>
            <w:tcW w:w="738" w:type="dxa"/>
            <w:gridSpan w:val="2"/>
            <w:tcBorders>
              <w:top w:val="nil"/>
              <w:left w:val="nil"/>
              <w:bottom w:val="nil"/>
              <w:right w:val="nil"/>
            </w:tcBorders>
            <w:shd w:val="clear" w:color="000000" w:fill="FFFFFF"/>
            <w:noWrap/>
            <w:vAlign w:val="bottom"/>
            <w:hideMark/>
          </w:tcPr>
          <w:p w14:paraId="164B82CB"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1.2</w:t>
            </w:r>
          </w:p>
        </w:tc>
        <w:tc>
          <w:tcPr>
            <w:tcW w:w="738" w:type="dxa"/>
            <w:gridSpan w:val="2"/>
            <w:tcBorders>
              <w:top w:val="nil"/>
              <w:left w:val="nil"/>
              <w:bottom w:val="nil"/>
              <w:right w:val="nil"/>
            </w:tcBorders>
            <w:shd w:val="clear" w:color="000000" w:fill="FFFFFF"/>
            <w:noWrap/>
            <w:vAlign w:val="bottom"/>
            <w:hideMark/>
          </w:tcPr>
          <w:p w14:paraId="69E56967"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0.4</w:t>
            </w:r>
          </w:p>
        </w:tc>
        <w:tc>
          <w:tcPr>
            <w:tcW w:w="738" w:type="dxa"/>
            <w:gridSpan w:val="2"/>
            <w:tcBorders>
              <w:top w:val="nil"/>
              <w:left w:val="nil"/>
              <w:bottom w:val="nil"/>
              <w:right w:val="nil"/>
            </w:tcBorders>
            <w:shd w:val="clear" w:color="000000" w:fill="FFFFFF"/>
            <w:noWrap/>
            <w:vAlign w:val="bottom"/>
            <w:hideMark/>
          </w:tcPr>
          <w:p w14:paraId="21099572"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1.2</w:t>
            </w:r>
          </w:p>
        </w:tc>
        <w:tc>
          <w:tcPr>
            <w:tcW w:w="738" w:type="dxa"/>
            <w:gridSpan w:val="2"/>
            <w:tcBorders>
              <w:top w:val="nil"/>
              <w:left w:val="nil"/>
              <w:bottom w:val="nil"/>
              <w:right w:val="nil"/>
            </w:tcBorders>
            <w:shd w:val="clear" w:color="000000" w:fill="FFFFFF"/>
            <w:noWrap/>
            <w:vAlign w:val="bottom"/>
            <w:hideMark/>
          </w:tcPr>
          <w:p w14:paraId="07B70804"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1.2</w:t>
            </w:r>
          </w:p>
        </w:tc>
      </w:tr>
      <w:tr w:rsidR="00960644" w:rsidRPr="005D7C4B" w14:paraId="1841001F" w14:textId="77777777" w:rsidTr="00374BD0">
        <w:trPr>
          <w:trHeight w:val="280"/>
        </w:trPr>
        <w:tc>
          <w:tcPr>
            <w:tcW w:w="5040" w:type="dxa"/>
            <w:gridSpan w:val="2"/>
            <w:tcBorders>
              <w:top w:val="nil"/>
              <w:left w:val="nil"/>
              <w:bottom w:val="nil"/>
              <w:right w:val="nil"/>
            </w:tcBorders>
            <w:shd w:val="clear" w:color="000000" w:fill="FFFFFF"/>
            <w:noWrap/>
            <w:vAlign w:val="bottom"/>
            <w:hideMark/>
          </w:tcPr>
          <w:p w14:paraId="0ECDCCF0" w14:textId="56AD5361" w:rsidR="00DF138D" w:rsidRPr="005D7C4B" w:rsidRDefault="00DF138D" w:rsidP="00960644">
            <w:pPr>
              <w:rPr>
                <w:rFonts w:ascii="Times New Roman" w:hAnsi="Times New Roman" w:cs="Times New Roman"/>
                <w:color w:val="000000"/>
                <w:sz w:val="22"/>
                <w:szCs w:val="22"/>
              </w:rPr>
            </w:pPr>
            <w:proofErr w:type="spellStart"/>
            <w:r w:rsidRPr="005D7C4B">
              <w:rPr>
                <w:rFonts w:ascii="Times New Roman" w:hAnsi="Times New Roman" w:cs="Times New Roman"/>
                <w:color w:val="000000"/>
                <w:sz w:val="22"/>
                <w:szCs w:val="22"/>
              </w:rPr>
              <w:t>Pentucket</w:t>
            </w:r>
            <w:proofErr w:type="spellEnd"/>
            <w:r w:rsidRPr="005D7C4B">
              <w:rPr>
                <w:rFonts w:ascii="Times New Roman" w:hAnsi="Times New Roman" w:cs="Times New Roman"/>
                <w:color w:val="000000"/>
                <w:sz w:val="22"/>
                <w:szCs w:val="22"/>
              </w:rPr>
              <w:t xml:space="preserve"> Lake Elementary  </w:t>
            </w:r>
            <w:r w:rsidR="00F84CCC">
              <w:rPr>
                <w:rFonts w:ascii="Times New Roman" w:hAnsi="Times New Roman" w:cs="Times New Roman"/>
                <w:color w:val="000000"/>
                <w:sz w:val="22"/>
                <w:szCs w:val="22"/>
              </w:rPr>
              <w:t>(Haverhill</w:t>
            </w:r>
            <w:r w:rsidRPr="005D7C4B">
              <w:rPr>
                <w:rFonts w:ascii="Times New Roman" w:hAnsi="Times New Roman" w:cs="Times New Roman"/>
                <w:color w:val="000000"/>
                <w:sz w:val="22"/>
                <w:szCs w:val="22"/>
              </w:rPr>
              <w:t>)</w:t>
            </w:r>
          </w:p>
        </w:tc>
        <w:tc>
          <w:tcPr>
            <w:tcW w:w="720" w:type="dxa"/>
            <w:tcBorders>
              <w:top w:val="nil"/>
              <w:left w:val="nil"/>
              <w:bottom w:val="nil"/>
              <w:right w:val="nil"/>
            </w:tcBorders>
            <w:shd w:val="clear" w:color="000000" w:fill="FFFFFF"/>
            <w:noWrap/>
            <w:vAlign w:val="bottom"/>
            <w:hideMark/>
          </w:tcPr>
          <w:p w14:paraId="083BDE92" w14:textId="1864A0E7" w:rsidR="00DF138D" w:rsidRPr="005D7C4B" w:rsidRDefault="00374BD0" w:rsidP="00960644">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F138D" w:rsidRPr="005D7C4B">
              <w:rPr>
                <w:rFonts w:ascii="Times New Roman" w:hAnsi="Times New Roman" w:cs="Times New Roman"/>
                <w:color w:val="000000"/>
                <w:sz w:val="22"/>
                <w:szCs w:val="22"/>
              </w:rPr>
              <w:t>K-4</w:t>
            </w:r>
          </w:p>
        </w:tc>
        <w:tc>
          <w:tcPr>
            <w:tcW w:w="1260" w:type="dxa"/>
            <w:gridSpan w:val="3"/>
            <w:tcBorders>
              <w:top w:val="nil"/>
              <w:left w:val="nil"/>
              <w:bottom w:val="nil"/>
              <w:right w:val="nil"/>
            </w:tcBorders>
            <w:shd w:val="clear" w:color="000000" w:fill="FFFFFF"/>
            <w:noWrap/>
            <w:vAlign w:val="bottom"/>
            <w:hideMark/>
          </w:tcPr>
          <w:p w14:paraId="7BD6302C" w14:textId="77777777" w:rsidR="00DF138D" w:rsidRPr="005D7C4B" w:rsidRDefault="00DF138D" w:rsidP="00960644">
            <w:pPr>
              <w:ind w:left="224"/>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9.6</w:t>
            </w:r>
          </w:p>
        </w:tc>
        <w:tc>
          <w:tcPr>
            <w:tcW w:w="738" w:type="dxa"/>
            <w:gridSpan w:val="2"/>
            <w:tcBorders>
              <w:top w:val="nil"/>
              <w:left w:val="nil"/>
              <w:bottom w:val="nil"/>
              <w:right w:val="nil"/>
            </w:tcBorders>
            <w:shd w:val="clear" w:color="000000" w:fill="FFFFFF"/>
            <w:noWrap/>
            <w:vAlign w:val="bottom"/>
            <w:hideMark/>
          </w:tcPr>
          <w:p w14:paraId="6302FD78"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11.2</w:t>
            </w:r>
          </w:p>
        </w:tc>
        <w:tc>
          <w:tcPr>
            <w:tcW w:w="738" w:type="dxa"/>
            <w:gridSpan w:val="2"/>
            <w:tcBorders>
              <w:top w:val="nil"/>
              <w:left w:val="nil"/>
              <w:bottom w:val="nil"/>
              <w:right w:val="nil"/>
            </w:tcBorders>
            <w:shd w:val="clear" w:color="000000" w:fill="FFFFFF"/>
            <w:noWrap/>
            <w:vAlign w:val="bottom"/>
            <w:hideMark/>
          </w:tcPr>
          <w:p w14:paraId="04C2DD9B"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8.8</w:t>
            </w:r>
          </w:p>
        </w:tc>
        <w:tc>
          <w:tcPr>
            <w:tcW w:w="738" w:type="dxa"/>
            <w:gridSpan w:val="2"/>
            <w:tcBorders>
              <w:top w:val="nil"/>
              <w:left w:val="nil"/>
              <w:bottom w:val="nil"/>
              <w:right w:val="nil"/>
            </w:tcBorders>
            <w:shd w:val="clear" w:color="000000" w:fill="FFFFFF"/>
            <w:noWrap/>
            <w:vAlign w:val="bottom"/>
            <w:hideMark/>
          </w:tcPr>
          <w:p w14:paraId="42BC4432"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9.2</w:t>
            </w:r>
          </w:p>
        </w:tc>
        <w:tc>
          <w:tcPr>
            <w:tcW w:w="738" w:type="dxa"/>
            <w:gridSpan w:val="2"/>
            <w:tcBorders>
              <w:top w:val="nil"/>
              <w:left w:val="nil"/>
              <w:bottom w:val="nil"/>
              <w:right w:val="nil"/>
            </w:tcBorders>
            <w:shd w:val="clear" w:color="000000" w:fill="FFFFFF"/>
            <w:noWrap/>
            <w:vAlign w:val="bottom"/>
            <w:hideMark/>
          </w:tcPr>
          <w:p w14:paraId="4B91178B"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13.1</w:t>
            </w:r>
          </w:p>
        </w:tc>
      </w:tr>
      <w:tr w:rsidR="00960644" w:rsidRPr="005D7C4B" w14:paraId="031B8A1F" w14:textId="77777777" w:rsidTr="00374BD0">
        <w:trPr>
          <w:trHeight w:val="280"/>
        </w:trPr>
        <w:tc>
          <w:tcPr>
            <w:tcW w:w="5040" w:type="dxa"/>
            <w:gridSpan w:val="2"/>
            <w:tcBorders>
              <w:top w:val="nil"/>
              <w:left w:val="nil"/>
              <w:bottom w:val="nil"/>
              <w:right w:val="nil"/>
            </w:tcBorders>
            <w:shd w:val="clear" w:color="000000" w:fill="FFFFFF"/>
            <w:noWrap/>
            <w:vAlign w:val="bottom"/>
            <w:hideMark/>
          </w:tcPr>
          <w:p w14:paraId="10AE69D3" w14:textId="11F43F06" w:rsidR="00DF138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Walnut Square (Haverhill</w:t>
            </w:r>
            <w:r w:rsidR="00DF138D" w:rsidRPr="005D7C4B">
              <w:rPr>
                <w:rFonts w:ascii="Times New Roman" w:hAnsi="Times New Roman" w:cs="Times New Roman"/>
                <w:color w:val="000000"/>
                <w:sz w:val="22"/>
                <w:szCs w:val="22"/>
              </w:rPr>
              <w:t>)</w:t>
            </w:r>
          </w:p>
        </w:tc>
        <w:tc>
          <w:tcPr>
            <w:tcW w:w="720" w:type="dxa"/>
            <w:tcBorders>
              <w:top w:val="nil"/>
              <w:left w:val="nil"/>
              <w:bottom w:val="nil"/>
              <w:right w:val="nil"/>
            </w:tcBorders>
            <w:shd w:val="clear" w:color="000000" w:fill="FFFFFF"/>
            <w:noWrap/>
            <w:vAlign w:val="bottom"/>
            <w:hideMark/>
          </w:tcPr>
          <w:p w14:paraId="0E1E7ED9" w14:textId="677D743D" w:rsidR="00DF138D" w:rsidRPr="005D7C4B" w:rsidRDefault="00374BD0" w:rsidP="00960644">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F138D" w:rsidRPr="005D7C4B">
              <w:rPr>
                <w:rFonts w:ascii="Times New Roman" w:hAnsi="Times New Roman" w:cs="Times New Roman"/>
                <w:color w:val="000000"/>
                <w:sz w:val="22"/>
                <w:szCs w:val="22"/>
              </w:rPr>
              <w:t>K-2</w:t>
            </w:r>
          </w:p>
        </w:tc>
        <w:tc>
          <w:tcPr>
            <w:tcW w:w="1260" w:type="dxa"/>
            <w:gridSpan w:val="3"/>
            <w:tcBorders>
              <w:top w:val="nil"/>
              <w:left w:val="nil"/>
              <w:bottom w:val="nil"/>
              <w:right w:val="nil"/>
            </w:tcBorders>
            <w:shd w:val="clear" w:color="000000" w:fill="FFFFFF"/>
            <w:noWrap/>
            <w:vAlign w:val="bottom"/>
            <w:hideMark/>
          </w:tcPr>
          <w:p w14:paraId="42F51157" w14:textId="77777777" w:rsidR="00DF138D" w:rsidRPr="005D7C4B" w:rsidRDefault="00DF138D" w:rsidP="00960644">
            <w:pPr>
              <w:ind w:left="224"/>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0.0</w:t>
            </w:r>
          </w:p>
        </w:tc>
        <w:tc>
          <w:tcPr>
            <w:tcW w:w="738" w:type="dxa"/>
            <w:gridSpan w:val="2"/>
            <w:tcBorders>
              <w:top w:val="nil"/>
              <w:left w:val="nil"/>
              <w:bottom w:val="nil"/>
              <w:right w:val="nil"/>
            </w:tcBorders>
            <w:shd w:val="clear" w:color="000000" w:fill="FFFFFF"/>
            <w:noWrap/>
            <w:vAlign w:val="bottom"/>
            <w:hideMark/>
          </w:tcPr>
          <w:p w14:paraId="4EA70D86"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0.0</w:t>
            </w:r>
          </w:p>
        </w:tc>
        <w:tc>
          <w:tcPr>
            <w:tcW w:w="738" w:type="dxa"/>
            <w:gridSpan w:val="2"/>
            <w:tcBorders>
              <w:top w:val="nil"/>
              <w:left w:val="nil"/>
              <w:bottom w:val="nil"/>
              <w:right w:val="nil"/>
            </w:tcBorders>
            <w:shd w:val="clear" w:color="000000" w:fill="FFFFFF"/>
            <w:noWrap/>
            <w:vAlign w:val="bottom"/>
            <w:hideMark/>
          </w:tcPr>
          <w:p w14:paraId="79BE9C20"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0.7</w:t>
            </w:r>
          </w:p>
        </w:tc>
        <w:tc>
          <w:tcPr>
            <w:tcW w:w="738" w:type="dxa"/>
            <w:gridSpan w:val="2"/>
            <w:tcBorders>
              <w:top w:val="nil"/>
              <w:left w:val="nil"/>
              <w:bottom w:val="nil"/>
              <w:right w:val="nil"/>
            </w:tcBorders>
            <w:shd w:val="clear" w:color="000000" w:fill="FFFFFF"/>
            <w:noWrap/>
            <w:vAlign w:val="bottom"/>
            <w:hideMark/>
          </w:tcPr>
          <w:p w14:paraId="20787EA6"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0.6</w:t>
            </w:r>
          </w:p>
        </w:tc>
        <w:tc>
          <w:tcPr>
            <w:tcW w:w="738" w:type="dxa"/>
            <w:gridSpan w:val="2"/>
            <w:tcBorders>
              <w:top w:val="nil"/>
              <w:left w:val="nil"/>
              <w:bottom w:val="nil"/>
              <w:right w:val="nil"/>
            </w:tcBorders>
            <w:shd w:val="clear" w:color="000000" w:fill="FFFFFF"/>
            <w:noWrap/>
            <w:vAlign w:val="bottom"/>
            <w:hideMark/>
          </w:tcPr>
          <w:p w14:paraId="499F6612"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w:t>
            </w:r>
          </w:p>
        </w:tc>
      </w:tr>
      <w:tr w:rsidR="00960644" w:rsidRPr="005D7C4B" w14:paraId="469175C8" w14:textId="77777777" w:rsidTr="00374BD0">
        <w:trPr>
          <w:trHeight w:val="280"/>
        </w:trPr>
        <w:tc>
          <w:tcPr>
            <w:tcW w:w="5040" w:type="dxa"/>
            <w:gridSpan w:val="2"/>
            <w:tcBorders>
              <w:top w:val="nil"/>
              <w:left w:val="nil"/>
              <w:bottom w:val="nil"/>
              <w:right w:val="nil"/>
            </w:tcBorders>
            <w:shd w:val="clear" w:color="000000" w:fill="FFFFFF"/>
            <w:noWrap/>
            <w:vAlign w:val="bottom"/>
            <w:hideMark/>
          </w:tcPr>
          <w:p w14:paraId="528E88F9" w14:textId="5FAAAF7D" w:rsidR="00DF138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Tilton (Haverhill</w:t>
            </w:r>
            <w:r w:rsidR="00DF138D" w:rsidRPr="005D7C4B">
              <w:rPr>
                <w:rFonts w:ascii="Times New Roman" w:hAnsi="Times New Roman" w:cs="Times New Roman"/>
                <w:color w:val="000000"/>
                <w:sz w:val="22"/>
                <w:szCs w:val="22"/>
              </w:rPr>
              <w:t>)</w:t>
            </w:r>
          </w:p>
        </w:tc>
        <w:tc>
          <w:tcPr>
            <w:tcW w:w="720" w:type="dxa"/>
            <w:tcBorders>
              <w:top w:val="nil"/>
              <w:left w:val="nil"/>
              <w:bottom w:val="nil"/>
              <w:right w:val="nil"/>
            </w:tcBorders>
            <w:shd w:val="clear" w:color="000000" w:fill="FFFFFF"/>
            <w:noWrap/>
            <w:vAlign w:val="bottom"/>
            <w:hideMark/>
          </w:tcPr>
          <w:p w14:paraId="41299DC3" w14:textId="52E13C73" w:rsidR="00DF138D" w:rsidRPr="005D7C4B" w:rsidRDefault="00374BD0" w:rsidP="00960644">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DF138D" w:rsidRPr="005D7C4B">
              <w:rPr>
                <w:rFonts w:ascii="Times New Roman" w:hAnsi="Times New Roman" w:cs="Times New Roman"/>
                <w:color w:val="000000"/>
                <w:sz w:val="22"/>
                <w:szCs w:val="22"/>
              </w:rPr>
              <w:t>K-4</w:t>
            </w:r>
          </w:p>
        </w:tc>
        <w:tc>
          <w:tcPr>
            <w:tcW w:w="1260" w:type="dxa"/>
            <w:gridSpan w:val="3"/>
            <w:tcBorders>
              <w:top w:val="nil"/>
              <w:left w:val="nil"/>
              <w:bottom w:val="nil"/>
              <w:right w:val="nil"/>
            </w:tcBorders>
            <w:shd w:val="clear" w:color="000000" w:fill="FFFFFF"/>
            <w:noWrap/>
            <w:vAlign w:val="bottom"/>
            <w:hideMark/>
          </w:tcPr>
          <w:p w14:paraId="7496227F" w14:textId="77777777" w:rsidR="00DF138D" w:rsidRPr="005D7C4B" w:rsidRDefault="00DF138D" w:rsidP="00960644">
            <w:pPr>
              <w:ind w:left="224"/>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12.0</w:t>
            </w:r>
          </w:p>
        </w:tc>
        <w:tc>
          <w:tcPr>
            <w:tcW w:w="738" w:type="dxa"/>
            <w:gridSpan w:val="2"/>
            <w:tcBorders>
              <w:top w:val="nil"/>
              <w:left w:val="nil"/>
              <w:bottom w:val="nil"/>
              <w:right w:val="nil"/>
            </w:tcBorders>
            <w:shd w:val="clear" w:color="000000" w:fill="FFFFFF"/>
            <w:noWrap/>
            <w:vAlign w:val="bottom"/>
            <w:hideMark/>
          </w:tcPr>
          <w:p w14:paraId="3EB6481D"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11.4</w:t>
            </w:r>
          </w:p>
        </w:tc>
        <w:tc>
          <w:tcPr>
            <w:tcW w:w="738" w:type="dxa"/>
            <w:gridSpan w:val="2"/>
            <w:tcBorders>
              <w:top w:val="nil"/>
              <w:left w:val="nil"/>
              <w:bottom w:val="nil"/>
              <w:right w:val="nil"/>
            </w:tcBorders>
            <w:shd w:val="clear" w:color="000000" w:fill="FFFFFF"/>
            <w:noWrap/>
            <w:vAlign w:val="bottom"/>
            <w:hideMark/>
          </w:tcPr>
          <w:p w14:paraId="71F9629D"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8.9</w:t>
            </w:r>
          </w:p>
        </w:tc>
        <w:tc>
          <w:tcPr>
            <w:tcW w:w="738" w:type="dxa"/>
            <w:gridSpan w:val="2"/>
            <w:tcBorders>
              <w:top w:val="nil"/>
              <w:left w:val="nil"/>
              <w:bottom w:val="nil"/>
              <w:right w:val="nil"/>
            </w:tcBorders>
            <w:shd w:val="clear" w:color="000000" w:fill="FFFFFF"/>
            <w:noWrap/>
            <w:vAlign w:val="bottom"/>
            <w:hideMark/>
          </w:tcPr>
          <w:p w14:paraId="07491853"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12.0</w:t>
            </w:r>
          </w:p>
        </w:tc>
        <w:tc>
          <w:tcPr>
            <w:tcW w:w="738" w:type="dxa"/>
            <w:gridSpan w:val="2"/>
            <w:tcBorders>
              <w:top w:val="nil"/>
              <w:left w:val="nil"/>
              <w:bottom w:val="nil"/>
              <w:right w:val="nil"/>
            </w:tcBorders>
            <w:shd w:val="clear" w:color="000000" w:fill="FFFFFF"/>
            <w:noWrap/>
            <w:vAlign w:val="bottom"/>
            <w:hideMark/>
          </w:tcPr>
          <w:p w14:paraId="1A36E239"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17.2</w:t>
            </w:r>
          </w:p>
        </w:tc>
      </w:tr>
      <w:tr w:rsidR="00960644" w:rsidRPr="005D7C4B" w14:paraId="50CEDE04" w14:textId="77777777" w:rsidTr="00374BD0">
        <w:trPr>
          <w:trHeight w:val="280"/>
        </w:trPr>
        <w:tc>
          <w:tcPr>
            <w:tcW w:w="5040" w:type="dxa"/>
            <w:gridSpan w:val="2"/>
            <w:tcBorders>
              <w:top w:val="nil"/>
              <w:left w:val="nil"/>
              <w:bottom w:val="nil"/>
              <w:right w:val="nil"/>
            </w:tcBorders>
            <w:shd w:val="clear" w:color="000000" w:fill="FFFFFF"/>
            <w:noWrap/>
            <w:vAlign w:val="bottom"/>
            <w:hideMark/>
          </w:tcPr>
          <w:p w14:paraId="556041A9" w14:textId="7586A21E" w:rsidR="00DF138D" w:rsidRPr="005D7C4B" w:rsidRDefault="00DF138D" w:rsidP="00960644">
            <w:pPr>
              <w:rPr>
                <w:rFonts w:ascii="Times New Roman" w:hAnsi="Times New Roman" w:cs="Times New Roman"/>
                <w:color w:val="000000"/>
                <w:sz w:val="22"/>
                <w:szCs w:val="22"/>
              </w:rPr>
            </w:pPr>
            <w:proofErr w:type="spellStart"/>
            <w:r w:rsidRPr="005D7C4B">
              <w:rPr>
                <w:rFonts w:ascii="Times New Roman" w:hAnsi="Times New Roman" w:cs="Times New Roman"/>
                <w:color w:val="000000"/>
                <w:sz w:val="22"/>
                <w:szCs w:val="22"/>
              </w:rPr>
              <w:t>Cons</w:t>
            </w:r>
            <w:r w:rsidR="00F84CCC">
              <w:rPr>
                <w:rFonts w:ascii="Times New Roman" w:hAnsi="Times New Roman" w:cs="Times New Roman"/>
                <w:color w:val="000000"/>
                <w:sz w:val="22"/>
                <w:szCs w:val="22"/>
              </w:rPr>
              <w:t>entino</w:t>
            </w:r>
            <w:proofErr w:type="spellEnd"/>
            <w:r w:rsidR="00F84CCC">
              <w:rPr>
                <w:rFonts w:ascii="Times New Roman" w:hAnsi="Times New Roman" w:cs="Times New Roman"/>
                <w:color w:val="000000"/>
                <w:sz w:val="22"/>
                <w:szCs w:val="22"/>
              </w:rPr>
              <w:t xml:space="preserve"> Middle School (Haverhill</w:t>
            </w:r>
            <w:r w:rsidRPr="005D7C4B">
              <w:rPr>
                <w:rFonts w:ascii="Times New Roman" w:hAnsi="Times New Roman" w:cs="Times New Roman"/>
                <w:color w:val="000000"/>
                <w:sz w:val="22"/>
                <w:szCs w:val="22"/>
              </w:rPr>
              <w:t>)</w:t>
            </w:r>
          </w:p>
        </w:tc>
        <w:tc>
          <w:tcPr>
            <w:tcW w:w="720" w:type="dxa"/>
            <w:tcBorders>
              <w:top w:val="nil"/>
              <w:left w:val="nil"/>
              <w:bottom w:val="nil"/>
              <w:right w:val="nil"/>
            </w:tcBorders>
            <w:shd w:val="clear" w:color="000000" w:fill="FFFFFF"/>
            <w:noWrap/>
            <w:vAlign w:val="bottom"/>
            <w:hideMark/>
          </w:tcPr>
          <w:p w14:paraId="68C3DF96" w14:textId="25D8DE06" w:rsidR="00DF138D" w:rsidRPr="005D7C4B" w:rsidRDefault="00374BD0" w:rsidP="002B07EC">
            <w:pPr>
              <w:ind w:left="-18" w:right="-108" w:firstLine="18"/>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2B07EC">
              <w:rPr>
                <w:rFonts w:ascii="Times New Roman" w:hAnsi="Times New Roman" w:cs="Times New Roman"/>
                <w:color w:val="000000"/>
                <w:sz w:val="22"/>
                <w:szCs w:val="22"/>
              </w:rPr>
              <w:t xml:space="preserve"> </w:t>
            </w:r>
            <w:r w:rsidR="00DF138D" w:rsidRPr="005D7C4B">
              <w:rPr>
                <w:rFonts w:ascii="Times New Roman" w:hAnsi="Times New Roman" w:cs="Times New Roman"/>
                <w:color w:val="000000"/>
                <w:sz w:val="22"/>
                <w:szCs w:val="22"/>
              </w:rPr>
              <w:t>K-8</w:t>
            </w:r>
          </w:p>
        </w:tc>
        <w:tc>
          <w:tcPr>
            <w:tcW w:w="1260" w:type="dxa"/>
            <w:gridSpan w:val="3"/>
            <w:tcBorders>
              <w:top w:val="nil"/>
              <w:left w:val="nil"/>
              <w:bottom w:val="nil"/>
              <w:right w:val="nil"/>
            </w:tcBorders>
            <w:shd w:val="clear" w:color="000000" w:fill="FFFFFF"/>
            <w:noWrap/>
            <w:vAlign w:val="bottom"/>
            <w:hideMark/>
          </w:tcPr>
          <w:p w14:paraId="3D656C9C" w14:textId="77777777" w:rsidR="00DF138D" w:rsidRPr="005D7C4B" w:rsidRDefault="00DF138D" w:rsidP="00960644">
            <w:pPr>
              <w:ind w:left="224"/>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7.5</w:t>
            </w:r>
          </w:p>
        </w:tc>
        <w:tc>
          <w:tcPr>
            <w:tcW w:w="738" w:type="dxa"/>
            <w:gridSpan w:val="2"/>
            <w:tcBorders>
              <w:top w:val="nil"/>
              <w:left w:val="nil"/>
              <w:bottom w:val="nil"/>
              <w:right w:val="nil"/>
            </w:tcBorders>
            <w:shd w:val="clear" w:color="000000" w:fill="FFFFFF"/>
            <w:noWrap/>
            <w:vAlign w:val="bottom"/>
            <w:hideMark/>
          </w:tcPr>
          <w:p w14:paraId="770484D2"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10.8</w:t>
            </w:r>
          </w:p>
        </w:tc>
        <w:tc>
          <w:tcPr>
            <w:tcW w:w="738" w:type="dxa"/>
            <w:gridSpan w:val="2"/>
            <w:tcBorders>
              <w:top w:val="nil"/>
              <w:left w:val="nil"/>
              <w:bottom w:val="nil"/>
              <w:right w:val="nil"/>
            </w:tcBorders>
            <w:shd w:val="clear" w:color="000000" w:fill="FFFFFF"/>
            <w:noWrap/>
            <w:vAlign w:val="bottom"/>
            <w:hideMark/>
          </w:tcPr>
          <w:p w14:paraId="03685891"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11.9</w:t>
            </w:r>
          </w:p>
        </w:tc>
        <w:tc>
          <w:tcPr>
            <w:tcW w:w="738" w:type="dxa"/>
            <w:gridSpan w:val="2"/>
            <w:tcBorders>
              <w:top w:val="nil"/>
              <w:left w:val="nil"/>
              <w:bottom w:val="nil"/>
              <w:right w:val="nil"/>
            </w:tcBorders>
            <w:shd w:val="clear" w:color="000000" w:fill="FFFFFF"/>
            <w:noWrap/>
            <w:vAlign w:val="bottom"/>
            <w:hideMark/>
          </w:tcPr>
          <w:p w14:paraId="551A51EC"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10.5</w:t>
            </w:r>
          </w:p>
        </w:tc>
        <w:tc>
          <w:tcPr>
            <w:tcW w:w="738" w:type="dxa"/>
            <w:gridSpan w:val="2"/>
            <w:tcBorders>
              <w:top w:val="nil"/>
              <w:left w:val="nil"/>
              <w:bottom w:val="nil"/>
              <w:right w:val="nil"/>
            </w:tcBorders>
            <w:shd w:val="clear" w:color="000000" w:fill="FFFFFF"/>
            <w:noWrap/>
            <w:vAlign w:val="bottom"/>
            <w:hideMark/>
          </w:tcPr>
          <w:p w14:paraId="6DC59AC1" w14:textId="77777777" w:rsidR="00DF138D" w:rsidRPr="005D7C4B" w:rsidRDefault="00DF138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14.5</w:t>
            </w:r>
          </w:p>
        </w:tc>
      </w:tr>
    </w:tbl>
    <w:p w14:paraId="2B281BB1" w14:textId="77777777" w:rsidR="00DF138D" w:rsidRPr="005D7C4B" w:rsidRDefault="00DF138D" w:rsidP="00DF138D">
      <w:pPr>
        <w:rPr>
          <w:rFonts w:ascii="Times New Roman" w:hAnsi="Times New Roman" w:cs="Times New Roman"/>
          <w:bCs/>
          <w:iCs/>
          <w:sz w:val="22"/>
          <w:szCs w:val="22"/>
        </w:rPr>
      </w:pPr>
    </w:p>
    <w:p w14:paraId="3CBB1FC8" w14:textId="77777777" w:rsidR="00DF138D" w:rsidRPr="005D7C4B" w:rsidRDefault="00CB2DED" w:rsidP="00DF138D">
      <w:pPr>
        <w:rPr>
          <w:rFonts w:ascii="Times New Roman" w:hAnsi="Times New Roman" w:cs="Times New Roman"/>
          <w:sz w:val="22"/>
          <w:szCs w:val="22"/>
        </w:rPr>
      </w:pPr>
      <w:r w:rsidRPr="005D7C4B">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AE143BE" wp14:editId="2EF0CE94">
                <wp:simplePos x="0" y="0"/>
                <wp:positionH relativeFrom="column">
                  <wp:posOffset>6400800</wp:posOffset>
                </wp:positionH>
                <wp:positionV relativeFrom="paragraph">
                  <wp:posOffset>170815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1D5A9" w14:textId="77777777" w:rsidR="00F84CCC" w:rsidRDefault="00F84CC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in;margin-top:13.4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" filled="f" stroked="f">
                <v:textbox>
                  <w:txbxContent>
                    <w:p w:rsidR="00CB2DED" w:rsidRDefault="00CB2DED"/>
                  </w:txbxContent>
                </v:textbox>
                <w10:wrap type="square"/>
              </v:shape>
            </w:pict>
          </mc:Fallback>
        </mc:AlternateContent>
      </w:r>
      <w:r w:rsidR="00DF138D" w:rsidRPr="005D7C4B">
        <w:rPr>
          <w:rFonts w:ascii="Times New Roman" w:hAnsi="Times New Roman" w:cs="Times New Roman"/>
          <w:sz w:val="22"/>
          <w:szCs w:val="22"/>
        </w:rPr>
        <w:t>It should be noted that several of the HPS with a large percentage of ELL students house substantially separate programs and integrated classrooms, enrolling students from across the City.</w:t>
      </w:r>
    </w:p>
    <w:p w14:paraId="71BF0442" w14:textId="77777777" w:rsidR="00DF138D" w:rsidRPr="005D7C4B" w:rsidRDefault="00DF138D" w:rsidP="00DF138D">
      <w:pPr>
        <w:rPr>
          <w:rFonts w:ascii="Times New Roman" w:hAnsi="Times New Roman" w:cs="Times New Roman"/>
          <w:sz w:val="22"/>
          <w:szCs w:val="22"/>
        </w:rPr>
      </w:pPr>
    </w:p>
    <w:p w14:paraId="4813588E" w14:textId="77777777" w:rsidR="005D7C4B" w:rsidRPr="005D7C4B" w:rsidRDefault="005D7C4B" w:rsidP="00DF138D">
      <w:pPr>
        <w:rPr>
          <w:rFonts w:ascii="Times New Roman" w:hAnsi="Times New Roman" w:cs="Times New Roman"/>
          <w:sz w:val="22"/>
          <w:szCs w:val="22"/>
        </w:rPr>
      </w:pPr>
    </w:p>
    <w:p w14:paraId="29390DBD" w14:textId="77777777" w:rsidR="00CB2DED" w:rsidRPr="005D7C4B" w:rsidRDefault="00CB2DED" w:rsidP="00374BD0">
      <w:pPr>
        <w:ind w:firstLine="720"/>
        <w:rPr>
          <w:rFonts w:ascii="Times New Roman" w:hAnsi="Times New Roman" w:cs="Times New Roman"/>
          <w:b/>
          <w:iCs/>
          <w:color w:val="0000FF"/>
          <w:sz w:val="22"/>
          <w:szCs w:val="22"/>
          <w:u w:val="single"/>
        </w:rPr>
      </w:pPr>
      <w:r w:rsidRPr="005D7C4B">
        <w:rPr>
          <w:rFonts w:ascii="Times New Roman" w:hAnsi="Times New Roman" w:cs="Times New Roman"/>
          <w:b/>
          <w:iCs/>
          <w:color w:val="0000FF"/>
          <w:sz w:val="22"/>
          <w:szCs w:val="22"/>
          <w:u w:val="single"/>
        </w:rPr>
        <w:t>Low Income/Economically Disadvantaged (2015 and on)</w:t>
      </w:r>
    </w:p>
    <w:p w14:paraId="0CD0D073" w14:textId="77777777" w:rsidR="00CB2DED" w:rsidRPr="005D7C4B" w:rsidRDefault="00CB2DED" w:rsidP="00CB2DED">
      <w:pPr>
        <w:rPr>
          <w:rFonts w:ascii="Times New Roman" w:hAnsi="Times New Roman" w:cs="Times New Roman"/>
          <w:b/>
          <w:iCs/>
          <w:sz w:val="22"/>
          <w:szCs w:val="22"/>
          <w:u w:val="single"/>
        </w:rPr>
      </w:pPr>
    </w:p>
    <w:tbl>
      <w:tblPr>
        <w:tblW w:w="9685" w:type="dxa"/>
        <w:tblInd w:w="-252" w:type="dxa"/>
        <w:tblLayout w:type="fixed"/>
        <w:tblLook w:val="04A0" w:firstRow="1" w:lastRow="0" w:firstColumn="1" w:lastColumn="0" w:noHBand="0" w:noVBand="1"/>
      </w:tblPr>
      <w:tblGrid>
        <w:gridCol w:w="4950"/>
        <w:gridCol w:w="927"/>
        <w:gridCol w:w="856"/>
        <w:gridCol w:w="738"/>
        <w:gridCol w:w="738"/>
        <w:gridCol w:w="738"/>
        <w:gridCol w:w="738"/>
      </w:tblGrid>
      <w:tr w:rsidR="00CB2DED" w:rsidRPr="005D7C4B" w14:paraId="4A96DCBC" w14:textId="77777777" w:rsidTr="00374BD0">
        <w:trPr>
          <w:trHeight w:val="280"/>
        </w:trPr>
        <w:tc>
          <w:tcPr>
            <w:tcW w:w="4950" w:type="dxa"/>
            <w:tcBorders>
              <w:top w:val="nil"/>
              <w:left w:val="nil"/>
              <w:bottom w:val="single" w:sz="4" w:space="0" w:color="auto"/>
              <w:right w:val="nil"/>
            </w:tcBorders>
            <w:shd w:val="clear" w:color="000000" w:fill="FFFFFF"/>
            <w:noWrap/>
            <w:vAlign w:val="bottom"/>
            <w:hideMark/>
          </w:tcPr>
          <w:p w14:paraId="41D97583" w14:textId="77777777" w:rsidR="00CB2DED" w:rsidRPr="005D7C4B" w:rsidRDefault="00CB2DED" w:rsidP="00960644">
            <w:pP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School Name</w:t>
            </w:r>
          </w:p>
        </w:tc>
        <w:tc>
          <w:tcPr>
            <w:tcW w:w="927" w:type="dxa"/>
            <w:tcBorders>
              <w:top w:val="nil"/>
              <w:left w:val="nil"/>
              <w:bottom w:val="single" w:sz="4" w:space="0" w:color="auto"/>
              <w:right w:val="nil"/>
            </w:tcBorders>
            <w:shd w:val="clear" w:color="000000" w:fill="FFFFFF"/>
            <w:vAlign w:val="bottom"/>
            <w:hideMark/>
          </w:tcPr>
          <w:p w14:paraId="4E7E0319" w14:textId="77777777" w:rsidR="00CB2DED" w:rsidRPr="005D7C4B" w:rsidRDefault="00CB2DED" w:rsidP="00CB2DED">
            <w:pP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Grades</w:t>
            </w:r>
          </w:p>
        </w:tc>
        <w:tc>
          <w:tcPr>
            <w:tcW w:w="856" w:type="dxa"/>
            <w:tcBorders>
              <w:top w:val="nil"/>
              <w:left w:val="nil"/>
              <w:bottom w:val="single" w:sz="4" w:space="0" w:color="auto"/>
              <w:right w:val="nil"/>
            </w:tcBorders>
            <w:shd w:val="clear" w:color="000000" w:fill="FFFFFF"/>
            <w:noWrap/>
            <w:vAlign w:val="bottom"/>
            <w:hideMark/>
          </w:tcPr>
          <w:p w14:paraId="5349AE1F" w14:textId="77777777" w:rsidR="00CB2DED" w:rsidRPr="005D7C4B" w:rsidRDefault="00CB2DED" w:rsidP="00CB2DED">
            <w:pPr>
              <w:ind w:hanging="153"/>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‘2013</w:t>
            </w:r>
          </w:p>
        </w:tc>
        <w:tc>
          <w:tcPr>
            <w:tcW w:w="738" w:type="dxa"/>
            <w:tcBorders>
              <w:top w:val="nil"/>
              <w:left w:val="nil"/>
              <w:bottom w:val="single" w:sz="4" w:space="0" w:color="auto"/>
              <w:right w:val="nil"/>
            </w:tcBorders>
            <w:shd w:val="clear" w:color="000000" w:fill="FFFFFF"/>
            <w:noWrap/>
            <w:vAlign w:val="bottom"/>
            <w:hideMark/>
          </w:tcPr>
          <w:p w14:paraId="4CA9C582" w14:textId="77777777" w:rsidR="00CB2DED" w:rsidRPr="005D7C4B" w:rsidRDefault="00CB2DED" w:rsidP="00CB2DED">
            <w:pPr>
              <w:ind w:left="-109"/>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‘14</w:t>
            </w:r>
          </w:p>
        </w:tc>
        <w:tc>
          <w:tcPr>
            <w:tcW w:w="738" w:type="dxa"/>
            <w:tcBorders>
              <w:top w:val="nil"/>
              <w:left w:val="nil"/>
              <w:bottom w:val="single" w:sz="4" w:space="0" w:color="auto"/>
              <w:right w:val="nil"/>
            </w:tcBorders>
            <w:shd w:val="clear" w:color="000000" w:fill="FFFFFF"/>
            <w:noWrap/>
            <w:vAlign w:val="bottom"/>
            <w:hideMark/>
          </w:tcPr>
          <w:p w14:paraId="280AFBCC" w14:textId="77777777" w:rsidR="00CB2DED" w:rsidRPr="005D7C4B" w:rsidRDefault="00CB2DED" w:rsidP="00CB2DED">
            <w:pPr>
              <w:ind w:left="-37"/>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‘15</w:t>
            </w:r>
          </w:p>
        </w:tc>
        <w:tc>
          <w:tcPr>
            <w:tcW w:w="738" w:type="dxa"/>
            <w:tcBorders>
              <w:top w:val="nil"/>
              <w:left w:val="nil"/>
              <w:bottom w:val="single" w:sz="4" w:space="0" w:color="auto"/>
              <w:right w:val="nil"/>
            </w:tcBorders>
            <w:shd w:val="clear" w:color="000000" w:fill="FFFFFF"/>
            <w:noWrap/>
            <w:vAlign w:val="bottom"/>
            <w:hideMark/>
          </w:tcPr>
          <w:p w14:paraId="486A8658" w14:textId="77777777" w:rsidR="00CB2DED" w:rsidRPr="005D7C4B" w:rsidRDefault="00CB2DED" w:rsidP="00CB2DED">
            <w:pPr>
              <w:ind w:left="-145" w:firstLine="145"/>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‘16</w:t>
            </w:r>
          </w:p>
        </w:tc>
        <w:tc>
          <w:tcPr>
            <w:tcW w:w="738" w:type="dxa"/>
            <w:tcBorders>
              <w:top w:val="nil"/>
              <w:left w:val="nil"/>
              <w:bottom w:val="single" w:sz="4" w:space="0" w:color="auto"/>
              <w:right w:val="nil"/>
            </w:tcBorders>
            <w:shd w:val="clear" w:color="000000" w:fill="FFFFFF"/>
            <w:noWrap/>
            <w:vAlign w:val="bottom"/>
            <w:hideMark/>
          </w:tcPr>
          <w:p w14:paraId="39B0B184" w14:textId="77777777" w:rsidR="00CB2DED" w:rsidRPr="005D7C4B" w:rsidRDefault="00CB2DED" w:rsidP="00CB2DED">
            <w:pP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‘17</w:t>
            </w:r>
          </w:p>
        </w:tc>
      </w:tr>
      <w:tr w:rsidR="00CB2DED" w:rsidRPr="005D7C4B" w14:paraId="612F44F6" w14:textId="77777777" w:rsidTr="00374BD0">
        <w:trPr>
          <w:trHeight w:val="280"/>
        </w:trPr>
        <w:tc>
          <w:tcPr>
            <w:tcW w:w="4950" w:type="dxa"/>
            <w:tcBorders>
              <w:top w:val="nil"/>
              <w:left w:val="nil"/>
              <w:bottom w:val="nil"/>
              <w:right w:val="nil"/>
            </w:tcBorders>
            <w:shd w:val="clear" w:color="000000" w:fill="FFFFFF"/>
            <w:noWrap/>
            <w:vAlign w:val="bottom"/>
            <w:hideMark/>
          </w:tcPr>
          <w:p w14:paraId="55072B7E" w14:textId="3DF091C7" w:rsidR="00F84CCC" w:rsidRDefault="00CB2DED" w:rsidP="00CB2DED">
            <w:pPr>
              <w:rPr>
                <w:rFonts w:ascii="Times New Roman" w:hAnsi="Times New Roman" w:cs="Times New Roman"/>
                <w:color w:val="000000"/>
                <w:sz w:val="22"/>
                <w:szCs w:val="22"/>
              </w:rPr>
            </w:pPr>
            <w:r w:rsidRPr="005D7C4B">
              <w:rPr>
                <w:rFonts w:ascii="Times New Roman" w:hAnsi="Times New Roman" w:cs="Times New Roman"/>
                <w:color w:val="000000"/>
                <w:sz w:val="22"/>
                <w:szCs w:val="22"/>
              </w:rPr>
              <w:t xml:space="preserve">Silver Hill Horace Mann Charter School </w:t>
            </w:r>
            <w:r w:rsidR="00F84CCC">
              <w:rPr>
                <w:rFonts w:ascii="Times New Roman" w:hAnsi="Times New Roman" w:cs="Times New Roman"/>
                <w:color w:val="000000"/>
                <w:sz w:val="22"/>
                <w:szCs w:val="22"/>
              </w:rPr>
              <w:t>–</w:t>
            </w:r>
            <w:r w:rsidRPr="005D7C4B">
              <w:rPr>
                <w:rFonts w:ascii="Times New Roman" w:hAnsi="Times New Roman" w:cs="Times New Roman"/>
                <w:color w:val="000000"/>
                <w:sz w:val="22"/>
                <w:szCs w:val="22"/>
              </w:rPr>
              <w:t xml:space="preserve"> </w:t>
            </w:r>
          </w:p>
          <w:p w14:paraId="189EF297" w14:textId="4416FE71" w:rsidR="00CB2DED" w:rsidRPr="005D7C4B" w:rsidRDefault="00F84CCC" w:rsidP="00CB2DED">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Haverhill - </w:t>
            </w:r>
            <w:r w:rsidR="00CB2DED" w:rsidRPr="005D7C4B">
              <w:rPr>
                <w:rFonts w:ascii="Times New Roman" w:hAnsi="Times New Roman" w:cs="Times New Roman"/>
                <w:color w:val="000000"/>
                <w:sz w:val="22"/>
                <w:szCs w:val="22"/>
              </w:rPr>
              <w:t>Est. 2008 (Span: K-05)</w:t>
            </w:r>
          </w:p>
        </w:tc>
        <w:tc>
          <w:tcPr>
            <w:tcW w:w="927" w:type="dxa"/>
            <w:tcBorders>
              <w:top w:val="nil"/>
              <w:left w:val="nil"/>
              <w:bottom w:val="nil"/>
              <w:right w:val="nil"/>
            </w:tcBorders>
            <w:shd w:val="clear" w:color="000000" w:fill="FFFFFF"/>
            <w:noWrap/>
            <w:vAlign w:val="bottom"/>
            <w:hideMark/>
          </w:tcPr>
          <w:p w14:paraId="24CD399D" w14:textId="77777777" w:rsidR="00CB2DED" w:rsidRPr="005D7C4B" w:rsidRDefault="00CB2DED" w:rsidP="00CB2DED">
            <w:pPr>
              <w:rPr>
                <w:rFonts w:ascii="Times New Roman" w:hAnsi="Times New Roman" w:cs="Times New Roman"/>
                <w:sz w:val="22"/>
                <w:szCs w:val="22"/>
              </w:rPr>
            </w:pPr>
            <w:r w:rsidRPr="005D7C4B">
              <w:rPr>
                <w:rFonts w:ascii="Times New Roman" w:hAnsi="Times New Roman" w:cs="Times New Roman"/>
                <w:sz w:val="22"/>
                <w:szCs w:val="22"/>
              </w:rPr>
              <w:t>K-5</w:t>
            </w:r>
          </w:p>
        </w:tc>
        <w:tc>
          <w:tcPr>
            <w:tcW w:w="856" w:type="dxa"/>
            <w:tcBorders>
              <w:top w:val="nil"/>
              <w:left w:val="nil"/>
              <w:bottom w:val="nil"/>
              <w:right w:val="nil"/>
            </w:tcBorders>
            <w:shd w:val="clear" w:color="000000" w:fill="FFFFFF"/>
            <w:noWrap/>
            <w:vAlign w:val="bottom"/>
            <w:hideMark/>
          </w:tcPr>
          <w:p w14:paraId="7027FCB2"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38.9</w:t>
            </w:r>
          </w:p>
        </w:tc>
        <w:tc>
          <w:tcPr>
            <w:tcW w:w="738" w:type="dxa"/>
            <w:tcBorders>
              <w:top w:val="nil"/>
              <w:left w:val="nil"/>
              <w:bottom w:val="nil"/>
              <w:right w:val="nil"/>
            </w:tcBorders>
            <w:shd w:val="clear" w:color="000000" w:fill="FFFFFF"/>
            <w:noWrap/>
            <w:vAlign w:val="bottom"/>
            <w:hideMark/>
          </w:tcPr>
          <w:p w14:paraId="49162F80"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42.1</w:t>
            </w:r>
          </w:p>
        </w:tc>
        <w:tc>
          <w:tcPr>
            <w:tcW w:w="738" w:type="dxa"/>
            <w:tcBorders>
              <w:top w:val="nil"/>
              <w:left w:val="nil"/>
              <w:bottom w:val="nil"/>
              <w:right w:val="nil"/>
            </w:tcBorders>
            <w:shd w:val="clear" w:color="000000" w:fill="FFFFFF"/>
            <w:noWrap/>
            <w:vAlign w:val="bottom"/>
            <w:hideMark/>
          </w:tcPr>
          <w:p w14:paraId="73291EA2"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26.5</w:t>
            </w:r>
          </w:p>
        </w:tc>
        <w:tc>
          <w:tcPr>
            <w:tcW w:w="738" w:type="dxa"/>
            <w:tcBorders>
              <w:top w:val="nil"/>
              <w:left w:val="nil"/>
              <w:bottom w:val="nil"/>
              <w:right w:val="nil"/>
            </w:tcBorders>
            <w:shd w:val="clear" w:color="000000" w:fill="FFFFFF"/>
            <w:noWrap/>
            <w:vAlign w:val="bottom"/>
            <w:hideMark/>
          </w:tcPr>
          <w:p w14:paraId="0B892497"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23.8</w:t>
            </w:r>
          </w:p>
        </w:tc>
        <w:tc>
          <w:tcPr>
            <w:tcW w:w="738" w:type="dxa"/>
            <w:tcBorders>
              <w:top w:val="nil"/>
              <w:left w:val="nil"/>
              <w:bottom w:val="nil"/>
              <w:right w:val="nil"/>
            </w:tcBorders>
            <w:shd w:val="clear" w:color="000000" w:fill="FFFFFF"/>
            <w:noWrap/>
            <w:vAlign w:val="bottom"/>
            <w:hideMark/>
          </w:tcPr>
          <w:p w14:paraId="274D7286" w14:textId="77777777" w:rsidR="00CB2DED" w:rsidRPr="005D7C4B" w:rsidRDefault="00CB2DED" w:rsidP="00CB2DED">
            <w:pPr>
              <w:ind w:left="-163"/>
              <w:rPr>
                <w:rFonts w:ascii="Times New Roman" w:hAnsi="Times New Roman" w:cs="Times New Roman"/>
                <w:color w:val="000000"/>
                <w:sz w:val="22"/>
                <w:szCs w:val="22"/>
              </w:rPr>
            </w:pPr>
            <w:r w:rsidRPr="005D7C4B">
              <w:rPr>
                <w:rFonts w:ascii="Times New Roman" w:hAnsi="Times New Roman" w:cs="Times New Roman"/>
                <w:color w:val="000000"/>
                <w:sz w:val="22"/>
                <w:szCs w:val="22"/>
              </w:rPr>
              <w:t xml:space="preserve">  24.7</w:t>
            </w:r>
          </w:p>
        </w:tc>
      </w:tr>
      <w:tr w:rsidR="00CB2DED" w:rsidRPr="005D7C4B" w14:paraId="0A085ED7" w14:textId="77777777" w:rsidTr="00374BD0">
        <w:trPr>
          <w:trHeight w:val="280"/>
        </w:trPr>
        <w:tc>
          <w:tcPr>
            <w:tcW w:w="4950" w:type="dxa"/>
            <w:tcBorders>
              <w:top w:val="nil"/>
              <w:left w:val="nil"/>
              <w:bottom w:val="nil"/>
              <w:right w:val="nil"/>
            </w:tcBorders>
            <w:shd w:val="clear" w:color="000000" w:fill="FFFFFF"/>
            <w:noWrap/>
            <w:vAlign w:val="bottom"/>
            <w:hideMark/>
          </w:tcPr>
          <w:p w14:paraId="6D7579BD" w14:textId="77777777" w:rsidR="00CB2DED" w:rsidRPr="005D7C4B" w:rsidRDefault="00CB2DE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Statewide Average</w:t>
            </w:r>
          </w:p>
        </w:tc>
        <w:tc>
          <w:tcPr>
            <w:tcW w:w="927" w:type="dxa"/>
            <w:tcBorders>
              <w:top w:val="nil"/>
              <w:left w:val="nil"/>
              <w:bottom w:val="nil"/>
              <w:right w:val="nil"/>
            </w:tcBorders>
            <w:shd w:val="clear" w:color="000000" w:fill="FFFFFF"/>
            <w:noWrap/>
            <w:vAlign w:val="bottom"/>
            <w:hideMark/>
          </w:tcPr>
          <w:p w14:paraId="4ECC48D6" w14:textId="77777777" w:rsidR="00CB2DED" w:rsidRPr="005D7C4B" w:rsidRDefault="00CB2DED"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 </w:t>
            </w:r>
          </w:p>
        </w:tc>
        <w:tc>
          <w:tcPr>
            <w:tcW w:w="856" w:type="dxa"/>
            <w:tcBorders>
              <w:top w:val="nil"/>
              <w:left w:val="nil"/>
              <w:bottom w:val="nil"/>
              <w:right w:val="nil"/>
            </w:tcBorders>
            <w:shd w:val="clear" w:color="000000" w:fill="FFFFFF"/>
            <w:noWrap/>
            <w:vAlign w:val="bottom"/>
            <w:hideMark/>
          </w:tcPr>
          <w:p w14:paraId="0E131947"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37.0</w:t>
            </w:r>
          </w:p>
        </w:tc>
        <w:tc>
          <w:tcPr>
            <w:tcW w:w="738" w:type="dxa"/>
            <w:tcBorders>
              <w:top w:val="nil"/>
              <w:left w:val="nil"/>
              <w:bottom w:val="nil"/>
              <w:right w:val="nil"/>
            </w:tcBorders>
            <w:shd w:val="clear" w:color="000000" w:fill="FFFFFF"/>
            <w:noWrap/>
            <w:vAlign w:val="bottom"/>
            <w:hideMark/>
          </w:tcPr>
          <w:p w14:paraId="0DBD82FA"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38.3</w:t>
            </w:r>
          </w:p>
        </w:tc>
        <w:tc>
          <w:tcPr>
            <w:tcW w:w="738" w:type="dxa"/>
            <w:tcBorders>
              <w:top w:val="nil"/>
              <w:left w:val="nil"/>
              <w:bottom w:val="nil"/>
              <w:right w:val="nil"/>
            </w:tcBorders>
            <w:shd w:val="clear" w:color="000000" w:fill="FFFFFF"/>
            <w:noWrap/>
            <w:vAlign w:val="bottom"/>
            <w:hideMark/>
          </w:tcPr>
          <w:p w14:paraId="3A565D8E"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26.3</w:t>
            </w:r>
          </w:p>
        </w:tc>
        <w:tc>
          <w:tcPr>
            <w:tcW w:w="738" w:type="dxa"/>
            <w:tcBorders>
              <w:top w:val="nil"/>
              <w:left w:val="nil"/>
              <w:bottom w:val="nil"/>
              <w:right w:val="nil"/>
            </w:tcBorders>
            <w:shd w:val="clear" w:color="000000" w:fill="FFFFFF"/>
            <w:noWrap/>
            <w:vAlign w:val="bottom"/>
            <w:hideMark/>
          </w:tcPr>
          <w:p w14:paraId="1E4FD4EC"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27.4</w:t>
            </w:r>
          </w:p>
        </w:tc>
        <w:tc>
          <w:tcPr>
            <w:tcW w:w="738" w:type="dxa"/>
            <w:tcBorders>
              <w:top w:val="nil"/>
              <w:left w:val="nil"/>
              <w:bottom w:val="nil"/>
              <w:right w:val="nil"/>
            </w:tcBorders>
            <w:shd w:val="clear" w:color="000000" w:fill="FFFFFF"/>
            <w:noWrap/>
            <w:vAlign w:val="bottom"/>
            <w:hideMark/>
          </w:tcPr>
          <w:p w14:paraId="77A82E62"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30.2</w:t>
            </w:r>
          </w:p>
        </w:tc>
      </w:tr>
      <w:tr w:rsidR="00CB2DED" w:rsidRPr="005D7C4B" w14:paraId="7702FF70" w14:textId="77777777" w:rsidTr="00374BD0">
        <w:trPr>
          <w:trHeight w:val="280"/>
        </w:trPr>
        <w:tc>
          <w:tcPr>
            <w:tcW w:w="4950" w:type="dxa"/>
            <w:tcBorders>
              <w:top w:val="nil"/>
              <w:left w:val="nil"/>
              <w:bottom w:val="nil"/>
              <w:right w:val="nil"/>
            </w:tcBorders>
            <w:shd w:val="clear" w:color="000000" w:fill="FFFFFF"/>
            <w:noWrap/>
            <w:vAlign w:val="bottom"/>
            <w:hideMark/>
          </w:tcPr>
          <w:p w14:paraId="7E2B0DAE" w14:textId="547A5906" w:rsidR="00CB2DED" w:rsidRPr="005D7C4B" w:rsidRDefault="00CB2DED"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Bartlett</w:t>
            </w:r>
            <w:r w:rsidR="00F84CCC">
              <w:rPr>
                <w:rFonts w:ascii="Times New Roman" w:hAnsi="Times New Roman" w:cs="Times New Roman"/>
                <w:color w:val="000000"/>
                <w:sz w:val="22"/>
                <w:szCs w:val="22"/>
              </w:rPr>
              <w:t xml:space="preserve"> Kindergarten Center (Haverhill</w:t>
            </w:r>
            <w:r w:rsidRPr="005D7C4B">
              <w:rPr>
                <w:rFonts w:ascii="Times New Roman" w:hAnsi="Times New Roman" w:cs="Times New Roman"/>
                <w:color w:val="000000"/>
                <w:sz w:val="22"/>
                <w:szCs w:val="22"/>
              </w:rPr>
              <w:t>) K-1</w:t>
            </w:r>
          </w:p>
        </w:tc>
        <w:tc>
          <w:tcPr>
            <w:tcW w:w="927" w:type="dxa"/>
            <w:tcBorders>
              <w:top w:val="nil"/>
              <w:left w:val="nil"/>
              <w:bottom w:val="nil"/>
              <w:right w:val="nil"/>
            </w:tcBorders>
            <w:shd w:val="clear" w:color="000000" w:fill="FFFFFF"/>
            <w:noWrap/>
            <w:vAlign w:val="bottom"/>
            <w:hideMark/>
          </w:tcPr>
          <w:p w14:paraId="54B8D986"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527DD9B2"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55.5</w:t>
            </w:r>
          </w:p>
        </w:tc>
        <w:tc>
          <w:tcPr>
            <w:tcW w:w="738" w:type="dxa"/>
            <w:tcBorders>
              <w:top w:val="nil"/>
              <w:left w:val="nil"/>
              <w:bottom w:val="nil"/>
              <w:right w:val="nil"/>
            </w:tcBorders>
            <w:shd w:val="clear" w:color="000000" w:fill="FFFFFF"/>
            <w:noWrap/>
            <w:vAlign w:val="bottom"/>
            <w:hideMark/>
          </w:tcPr>
          <w:p w14:paraId="411570B5"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43.2</w:t>
            </w:r>
          </w:p>
        </w:tc>
        <w:tc>
          <w:tcPr>
            <w:tcW w:w="738" w:type="dxa"/>
            <w:tcBorders>
              <w:top w:val="nil"/>
              <w:left w:val="nil"/>
              <w:bottom w:val="nil"/>
              <w:right w:val="nil"/>
            </w:tcBorders>
            <w:shd w:val="clear" w:color="000000" w:fill="FFFFFF"/>
            <w:noWrap/>
            <w:vAlign w:val="bottom"/>
            <w:hideMark/>
          </w:tcPr>
          <w:p w14:paraId="6E91B0EF"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53.5</w:t>
            </w:r>
          </w:p>
        </w:tc>
        <w:tc>
          <w:tcPr>
            <w:tcW w:w="738" w:type="dxa"/>
            <w:tcBorders>
              <w:top w:val="nil"/>
              <w:left w:val="nil"/>
              <w:bottom w:val="nil"/>
              <w:right w:val="nil"/>
            </w:tcBorders>
            <w:shd w:val="clear" w:color="000000" w:fill="FFFFFF"/>
            <w:noWrap/>
            <w:vAlign w:val="bottom"/>
            <w:hideMark/>
          </w:tcPr>
          <w:p w14:paraId="663DB137"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59.1</w:t>
            </w:r>
          </w:p>
        </w:tc>
        <w:tc>
          <w:tcPr>
            <w:tcW w:w="738" w:type="dxa"/>
            <w:tcBorders>
              <w:top w:val="nil"/>
              <w:left w:val="nil"/>
              <w:bottom w:val="nil"/>
              <w:right w:val="nil"/>
            </w:tcBorders>
            <w:shd w:val="clear" w:color="000000" w:fill="FFFFFF"/>
            <w:noWrap/>
            <w:vAlign w:val="bottom"/>
            <w:hideMark/>
          </w:tcPr>
          <w:p w14:paraId="67C47680"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67.5</w:t>
            </w:r>
          </w:p>
        </w:tc>
      </w:tr>
      <w:tr w:rsidR="00CB2DED" w:rsidRPr="005D7C4B" w14:paraId="331B7F91" w14:textId="77777777" w:rsidTr="00374BD0">
        <w:trPr>
          <w:trHeight w:val="280"/>
        </w:trPr>
        <w:tc>
          <w:tcPr>
            <w:tcW w:w="4950" w:type="dxa"/>
            <w:tcBorders>
              <w:top w:val="nil"/>
              <w:left w:val="nil"/>
              <w:bottom w:val="nil"/>
              <w:right w:val="nil"/>
            </w:tcBorders>
            <w:shd w:val="clear" w:color="000000" w:fill="FFFFFF"/>
            <w:noWrap/>
            <w:vAlign w:val="bottom"/>
            <w:hideMark/>
          </w:tcPr>
          <w:p w14:paraId="490E5DF4" w14:textId="07515E01" w:rsidR="00CB2DE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Bradford Elementary (Haverhill</w:t>
            </w:r>
            <w:r w:rsidR="00CB2DED" w:rsidRPr="005D7C4B">
              <w:rPr>
                <w:rFonts w:ascii="Times New Roman" w:hAnsi="Times New Roman" w:cs="Times New Roman"/>
                <w:color w:val="000000"/>
                <w:sz w:val="22"/>
                <w:szCs w:val="22"/>
              </w:rPr>
              <w:t>) K-5</w:t>
            </w:r>
          </w:p>
        </w:tc>
        <w:tc>
          <w:tcPr>
            <w:tcW w:w="927" w:type="dxa"/>
            <w:tcBorders>
              <w:top w:val="nil"/>
              <w:left w:val="nil"/>
              <w:bottom w:val="nil"/>
              <w:right w:val="nil"/>
            </w:tcBorders>
            <w:shd w:val="clear" w:color="000000" w:fill="FFFFFF"/>
            <w:noWrap/>
            <w:vAlign w:val="bottom"/>
            <w:hideMark/>
          </w:tcPr>
          <w:p w14:paraId="473733A1"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2BC48719"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30.7</w:t>
            </w:r>
          </w:p>
        </w:tc>
        <w:tc>
          <w:tcPr>
            <w:tcW w:w="738" w:type="dxa"/>
            <w:tcBorders>
              <w:top w:val="nil"/>
              <w:left w:val="nil"/>
              <w:bottom w:val="nil"/>
              <w:right w:val="nil"/>
            </w:tcBorders>
            <w:shd w:val="clear" w:color="000000" w:fill="FFFFFF"/>
            <w:noWrap/>
            <w:vAlign w:val="bottom"/>
            <w:hideMark/>
          </w:tcPr>
          <w:p w14:paraId="2D7F9B3B"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33.2</w:t>
            </w:r>
          </w:p>
        </w:tc>
        <w:tc>
          <w:tcPr>
            <w:tcW w:w="738" w:type="dxa"/>
            <w:tcBorders>
              <w:top w:val="nil"/>
              <w:left w:val="nil"/>
              <w:bottom w:val="nil"/>
              <w:right w:val="nil"/>
            </w:tcBorders>
            <w:shd w:val="clear" w:color="000000" w:fill="FFFFFF"/>
            <w:noWrap/>
            <w:vAlign w:val="bottom"/>
            <w:hideMark/>
          </w:tcPr>
          <w:p w14:paraId="1372F569"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23.4</w:t>
            </w:r>
          </w:p>
        </w:tc>
        <w:tc>
          <w:tcPr>
            <w:tcW w:w="738" w:type="dxa"/>
            <w:tcBorders>
              <w:top w:val="nil"/>
              <w:left w:val="nil"/>
              <w:bottom w:val="nil"/>
              <w:right w:val="nil"/>
            </w:tcBorders>
            <w:shd w:val="clear" w:color="000000" w:fill="FFFFFF"/>
            <w:noWrap/>
            <w:vAlign w:val="bottom"/>
            <w:hideMark/>
          </w:tcPr>
          <w:p w14:paraId="3C3D81DB"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28.7</w:t>
            </w:r>
          </w:p>
        </w:tc>
        <w:tc>
          <w:tcPr>
            <w:tcW w:w="738" w:type="dxa"/>
            <w:tcBorders>
              <w:top w:val="nil"/>
              <w:left w:val="nil"/>
              <w:bottom w:val="nil"/>
              <w:right w:val="nil"/>
            </w:tcBorders>
            <w:shd w:val="clear" w:color="000000" w:fill="FFFFFF"/>
            <w:noWrap/>
            <w:vAlign w:val="bottom"/>
            <w:hideMark/>
          </w:tcPr>
          <w:p w14:paraId="1EAB77B1"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32.3</w:t>
            </w:r>
          </w:p>
        </w:tc>
      </w:tr>
      <w:tr w:rsidR="00CB2DED" w:rsidRPr="005D7C4B" w14:paraId="234A4069" w14:textId="77777777" w:rsidTr="00374BD0">
        <w:trPr>
          <w:trHeight w:val="280"/>
        </w:trPr>
        <w:tc>
          <w:tcPr>
            <w:tcW w:w="4950" w:type="dxa"/>
            <w:tcBorders>
              <w:top w:val="nil"/>
              <w:left w:val="nil"/>
              <w:bottom w:val="nil"/>
              <w:right w:val="nil"/>
            </w:tcBorders>
            <w:shd w:val="clear" w:color="000000" w:fill="FFFFFF"/>
            <w:noWrap/>
            <w:vAlign w:val="bottom"/>
            <w:hideMark/>
          </w:tcPr>
          <w:p w14:paraId="40F9B558" w14:textId="47C18A86" w:rsidR="00CB2DE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Golden Hill (Haverhill</w:t>
            </w:r>
            <w:r w:rsidR="00CB2DED" w:rsidRPr="005D7C4B">
              <w:rPr>
                <w:rFonts w:ascii="Times New Roman" w:hAnsi="Times New Roman" w:cs="Times New Roman"/>
                <w:color w:val="000000"/>
                <w:sz w:val="22"/>
                <w:szCs w:val="22"/>
              </w:rPr>
              <w:t>) K-4</w:t>
            </w:r>
          </w:p>
        </w:tc>
        <w:tc>
          <w:tcPr>
            <w:tcW w:w="927" w:type="dxa"/>
            <w:tcBorders>
              <w:top w:val="nil"/>
              <w:left w:val="nil"/>
              <w:bottom w:val="nil"/>
              <w:right w:val="nil"/>
            </w:tcBorders>
            <w:shd w:val="clear" w:color="000000" w:fill="FFFFFF"/>
            <w:noWrap/>
            <w:vAlign w:val="bottom"/>
            <w:hideMark/>
          </w:tcPr>
          <w:p w14:paraId="46AEB860"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37E418B0"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63.1</w:t>
            </w:r>
          </w:p>
        </w:tc>
        <w:tc>
          <w:tcPr>
            <w:tcW w:w="738" w:type="dxa"/>
            <w:tcBorders>
              <w:top w:val="nil"/>
              <w:left w:val="nil"/>
              <w:bottom w:val="nil"/>
              <w:right w:val="nil"/>
            </w:tcBorders>
            <w:shd w:val="clear" w:color="000000" w:fill="FFFFFF"/>
            <w:noWrap/>
            <w:vAlign w:val="bottom"/>
            <w:hideMark/>
          </w:tcPr>
          <w:p w14:paraId="4493DB4C"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67.1</w:t>
            </w:r>
          </w:p>
        </w:tc>
        <w:tc>
          <w:tcPr>
            <w:tcW w:w="738" w:type="dxa"/>
            <w:tcBorders>
              <w:top w:val="nil"/>
              <w:left w:val="nil"/>
              <w:bottom w:val="nil"/>
              <w:right w:val="nil"/>
            </w:tcBorders>
            <w:shd w:val="clear" w:color="000000" w:fill="FFFFFF"/>
            <w:noWrap/>
            <w:vAlign w:val="bottom"/>
            <w:hideMark/>
          </w:tcPr>
          <w:p w14:paraId="7750D7C2"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47.0</w:t>
            </w:r>
          </w:p>
        </w:tc>
        <w:tc>
          <w:tcPr>
            <w:tcW w:w="738" w:type="dxa"/>
            <w:tcBorders>
              <w:top w:val="nil"/>
              <w:left w:val="nil"/>
              <w:bottom w:val="nil"/>
              <w:right w:val="nil"/>
            </w:tcBorders>
            <w:shd w:val="clear" w:color="000000" w:fill="FFFFFF"/>
            <w:noWrap/>
            <w:vAlign w:val="bottom"/>
            <w:hideMark/>
          </w:tcPr>
          <w:p w14:paraId="737235EB"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52.9</w:t>
            </w:r>
          </w:p>
        </w:tc>
        <w:tc>
          <w:tcPr>
            <w:tcW w:w="738" w:type="dxa"/>
            <w:tcBorders>
              <w:top w:val="nil"/>
              <w:left w:val="nil"/>
              <w:bottom w:val="nil"/>
              <w:right w:val="nil"/>
            </w:tcBorders>
            <w:shd w:val="clear" w:color="000000" w:fill="FFFFFF"/>
            <w:noWrap/>
            <w:vAlign w:val="bottom"/>
            <w:hideMark/>
          </w:tcPr>
          <w:p w14:paraId="7F8B6FBA"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56.3</w:t>
            </w:r>
          </w:p>
        </w:tc>
      </w:tr>
      <w:tr w:rsidR="00CB2DED" w:rsidRPr="005D7C4B" w14:paraId="7F1DA671" w14:textId="77777777" w:rsidTr="00374BD0">
        <w:trPr>
          <w:trHeight w:val="280"/>
        </w:trPr>
        <w:tc>
          <w:tcPr>
            <w:tcW w:w="4950" w:type="dxa"/>
            <w:tcBorders>
              <w:top w:val="nil"/>
              <w:left w:val="nil"/>
              <w:bottom w:val="nil"/>
              <w:right w:val="nil"/>
            </w:tcBorders>
            <w:shd w:val="clear" w:color="000000" w:fill="FFFFFF"/>
            <w:noWrap/>
            <w:vAlign w:val="bottom"/>
            <w:hideMark/>
          </w:tcPr>
          <w:p w14:paraId="7295D023" w14:textId="0782242B" w:rsidR="00CB2DE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Greenleaf (Haverhill</w:t>
            </w:r>
            <w:r w:rsidR="00CB2DED" w:rsidRPr="005D7C4B">
              <w:rPr>
                <w:rFonts w:ascii="Times New Roman" w:hAnsi="Times New Roman" w:cs="Times New Roman"/>
                <w:color w:val="000000"/>
                <w:sz w:val="22"/>
                <w:szCs w:val="22"/>
              </w:rPr>
              <w:t>) K-2</w:t>
            </w:r>
          </w:p>
        </w:tc>
        <w:tc>
          <w:tcPr>
            <w:tcW w:w="927" w:type="dxa"/>
            <w:tcBorders>
              <w:top w:val="nil"/>
              <w:left w:val="nil"/>
              <w:bottom w:val="nil"/>
              <w:right w:val="nil"/>
            </w:tcBorders>
            <w:shd w:val="clear" w:color="000000" w:fill="FFFFFF"/>
            <w:noWrap/>
            <w:vAlign w:val="bottom"/>
            <w:hideMark/>
          </w:tcPr>
          <w:p w14:paraId="785EC04E"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66045842"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36.8</w:t>
            </w:r>
          </w:p>
        </w:tc>
        <w:tc>
          <w:tcPr>
            <w:tcW w:w="738" w:type="dxa"/>
            <w:tcBorders>
              <w:top w:val="nil"/>
              <w:left w:val="nil"/>
              <w:bottom w:val="nil"/>
              <w:right w:val="nil"/>
            </w:tcBorders>
            <w:shd w:val="clear" w:color="000000" w:fill="FFFFFF"/>
            <w:noWrap/>
            <w:vAlign w:val="bottom"/>
            <w:hideMark/>
          </w:tcPr>
          <w:p w14:paraId="4FBAD9C8"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45.5</w:t>
            </w:r>
          </w:p>
        </w:tc>
        <w:tc>
          <w:tcPr>
            <w:tcW w:w="738" w:type="dxa"/>
            <w:tcBorders>
              <w:top w:val="nil"/>
              <w:left w:val="nil"/>
              <w:bottom w:val="nil"/>
              <w:right w:val="nil"/>
            </w:tcBorders>
            <w:shd w:val="clear" w:color="000000" w:fill="FFFFFF"/>
            <w:noWrap/>
            <w:vAlign w:val="bottom"/>
            <w:hideMark/>
          </w:tcPr>
          <w:p w14:paraId="4E41A685"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34.7</w:t>
            </w:r>
          </w:p>
        </w:tc>
        <w:tc>
          <w:tcPr>
            <w:tcW w:w="738" w:type="dxa"/>
            <w:tcBorders>
              <w:top w:val="nil"/>
              <w:left w:val="nil"/>
              <w:bottom w:val="nil"/>
              <w:right w:val="nil"/>
            </w:tcBorders>
            <w:shd w:val="clear" w:color="000000" w:fill="FFFFFF"/>
            <w:noWrap/>
            <w:vAlign w:val="bottom"/>
            <w:hideMark/>
          </w:tcPr>
          <w:p w14:paraId="479E267D"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37.4</w:t>
            </w:r>
          </w:p>
        </w:tc>
        <w:tc>
          <w:tcPr>
            <w:tcW w:w="738" w:type="dxa"/>
            <w:tcBorders>
              <w:top w:val="nil"/>
              <w:left w:val="nil"/>
              <w:bottom w:val="nil"/>
              <w:right w:val="nil"/>
            </w:tcBorders>
            <w:shd w:val="clear" w:color="000000" w:fill="FFFFFF"/>
            <w:noWrap/>
            <w:vAlign w:val="bottom"/>
            <w:hideMark/>
          </w:tcPr>
          <w:p w14:paraId="19377203"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41.9</w:t>
            </w:r>
          </w:p>
        </w:tc>
      </w:tr>
      <w:tr w:rsidR="00CB2DED" w:rsidRPr="005D7C4B" w14:paraId="706A337F" w14:textId="77777777" w:rsidTr="00374BD0">
        <w:trPr>
          <w:trHeight w:val="280"/>
        </w:trPr>
        <w:tc>
          <w:tcPr>
            <w:tcW w:w="4950" w:type="dxa"/>
            <w:tcBorders>
              <w:top w:val="nil"/>
              <w:left w:val="nil"/>
              <w:bottom w:val="nil"/>
              <w:right w:val="nil"/>
            </w:tcBorders>
            <w:shd w:val="clear" w:color="000000" w:fill="FFFFFF"/>
            <w:noWrap/>
            <w:vAlign w:val="bottom"/>
            <w:hideMark/>
          </w:tcPr>
          <w:p w14:paraId="2F873696" w14:textId="1CCF9692" w:rsidR="00CB2DED" w:rsidRPr="005D7C4B" w:rsidRDefault="00CB2DED" w:rsidP="00960644">
            <w:pPr>
              <w:rPr>
                <w:rFonts w:ascii="Times New Roman" w:hAnsi="Times New Roman" w:cs="Times New Roman"/>
                <w:color w:val="000000"/>
                <w:sz w:val="22"/>
                <w:szCs w:val="22"/>
              </w:rPr>
            </w:pPr>
            <w:proofErr w:type="spellStart"/>
            <w:r w:rsidRPr="005D7C4B">
              <w:rPr>
                <w:rFonts w:ascii="Times New Roman" w:hAnsi="Times New Roman" w:cs="Times New Roman"/>
                <w:color w:val="000000"/>
                <w:sz w:val="22"/>
                <w:szCs w:val="22"/>
              </w:rPr>
              <w:t>Pentuc</w:t>
            </w:r>
            <w:r w:rsidR="00F84CCC">
              <w:rPr>
                <w:rFonts w:ascii="Times New Roman" w:hAnsi="Times New Roman" w:cs="Times New Roman"/>
                <w:color w:val="000000"/>
                <w:sz w:val="22"/>
                <w:szCs w:val="22"/>
              </w:rPr>
              <w:t>ket</w:t>
            </w:r>
            <w:proofErr w:type="spellEnd"/>
            <w:r w:rsidR="00F84CCC">
              <w:rPr>
                <w:rFonts w:ascii="Times New Roman" w:hAnsi="Times New Roman" w:cs="Times New Roman"/>
                <w:color w:val="000000"/>
                <w:sz w:val="22"/>
                <w:szCs w:val="22"/>
              </w:rPr>
              <w:t xml:space="preserve"> Lake Elementary  (Haverhill</w:t>
            </w:r>
            <w:r w:rsidRPr="005D7C4B">
              <w:rPr>
                <w:rFonts w:ascii="Times New Roman" w:hAnsi="Times New Roman" w:cs="Times New Roman"/>
                <w:color w:val="000000"/>
                <w:sz w:val="22"/>
                <w:szCs w:val="22"/>
              </w:rPr>
              <w:t>) K-4</w:t>
            </w:r>
          </w:p>
        </w:tc>
        <w:tc>
          <w:tcPr>
            <w:tcW w:w="927" w:type="dxa"/>
            <w:tcBorders>
              <w:top w:val="nil"/>
              <w:left w:val="nil"/>
              <w:bottom w:val="nil"/>
              <w:right w:val="nil"/>
            </w:tcBorders>
            <w:shd w:val="clear" w:color="000000" w:fill="FFFFFF"/>
            <w:noWrap/>
            <w:vAlign w:val="bottom"/>
            <w:hideMark/>
          </w:tcPr>
          <w:p w14:paraId="7145E3F1"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21469162"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63.4</w:t>
            </w:r>
          </w:p>
        </w:tc>
        <w:tc>
          <w:tcPr>
            <w:tcW w:w="738" w:type="dxa"/>
            <w:tcBorders>
              <w:top w:val="nil"/>
              <w:left w:val="nil"/>
              <w:bottom w:val="nil"/>
              <w:right w:val="nil"/>
            </w:tcBorders>
            <w:shd w:val="clear" w:color="000000" w:fill="FFFFFF"/>
            <w:noWrap/>
            <w:vAlign w:val="bottom"/>
            <w:hideMark/>
          </w:tcPr>
          <w:p w14:paraId="2B4427C2"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63.7</w:t>
            </w:r>
          </w:p>
        </w:tc>
        <w:tc>
          <w:tcPr>
            <w:tcW w:w="738" w:type="dxa"/>
            <w:tcBorders>
              <w:top w:val="nil"/>
              <w:left w:val="nil"/>
              <w:bottom w:val="nil"/>
              <w:right w:val="nil"/>
            </w:tcBorders>
            <w:shd w:val="clear" w:color="000000" w:fill="FFFFFF"/>
            <w:noWrap/>
            <w:vAlign w:val="bottom"/>
            <w:hideMark/>
          </w:tcPr>
          <w:p w14:paraId="70B5F811"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43.4</w:t>
            </w:r>
          </w:p>
        </w:tc>
        <w:tc>
          <w:tcPr>
            <w:tcW w:w="738" w:type="dxa"/>
            <w:tcBorders>
              <w:top w:val="nil"/>
              <w:left w:val="nil"/>
              <w:bottom w:val="nil"/>
              <w:right w:val="nil"/>
            </w:tcBorders>
            <w:shd w:val="clear" w:color="000000" w:fill="FFFFFF"/>
            <w:noWrap/>
            <w:vAlign w:val="bottom"/>
            <w:hideMark/>
          </w:tcPr>
          <w:p w14:paraId="0FFAA608"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52.0</w:t>
            </w:r>
          </w:p>
        </w:tc>
        <w:tc>
          <w:tcPr>
            <w:tcW w:w="738" w:type="dxa"/>
            <w:tcBorders>
              <w:top w:val="nil"/>
              <w:left w:val="nil"/>
              <w:bottom w:val="nil"/>
              <w:right w:val="nil"/>
            </w:tcBorders>
            <w:shd w:val="clear" w:color="000000" w:fill="FFFFFF"/>
            <w:noWrap/>
            <w:vAlign w:val="bottom"/>
            <w:hideMark/>
          </w:tcPr>
          <w:p w14:paraId="1DC02C24"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54.5</w:t>
            </w:r>
          </w:p>
        </w:tc>
      </w:tr>
      <w:tr w:rsidR="00CB2DED" w:rsidRPr="005D7C4B" w14:paraId="4FACAB20" w14:textId="77777777" w:rsidTr="00374BD0">
        <w:trPr>
          <w:trHeight w:val="280"/>
        </w:trPr>
        <w:tc>
          <w:tcPr>
            <w:tcW w:w="4950" w:type="dxa"/>
            <w:tcBorders>
              <w:top w:val="nil"/>
              <w:left w:val="nil"/>
              <w:bottom w:val="nil"/>
              <w:right w:val="nil"/>
            </w:tcBorders>
            <w:shd w:val="clear" w:color="000000" w:fill="FFFFFF"/>
            <w:noWrap/>
            <w:vAlign w:val="bottom"/>
            <w:hideMark/>
          </w:tcPr>
          <w:p w14:paraId="354687D9" w14:textId="631E26BA" w:rsidR="00CB2DE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Walnut Square (Haverhill</w:t>
            </w:r>
            <w:r w:rsidR="00CB2DED" w:rsidRPr="005D7C4B">
              <w:rPr>
                <w:rFonts w:ascii="Times New Roman" w:hAnsi="Times New Roman" w:cs="Times New Roman"/>
                <w:color w:val="000000"/>
                <w:sz w:val="22"/>
                <w:szCs w:val="22"/>
              </w:rPr>
              <w:t>) (K-2)</w:t>
            </w:r>
          </w:p>
        </w:tc>
        <w:tc>
          <w:tcPr>
            <w:tcW w:w="927" w:type="dxa"/>
            <w:tcBorders>
              <w:top w:val="nil"/>
              <w:left w:val="nil"/>
              <w:bottom w:val="nil"/>
              <w:right w:val="nil"/>
            </w:tcBorders>
            <w:shd w:val="clear" w:color="000000" w:fill="FFFFFF"/>
            <w:noWrap/>
            <w:vAlign w:val="bottom"/>
            <w:hideMark/>
          </w:tcPr>
          <w:p w14:paraId="6DD65B48"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5378D5FC"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33.8</w:t>
            </w:r>
          </w:p>
        </w:tc>
        <w:tc>
          <w:tcPr>
            <w:tcW w:w="738" w:type="dxa"/>
            <w:tcBorders>
              <w:top w:val="nil"/>
              <w:left w:val="nil"/>
              <w:bottom w:val="nil"/>
              <w:right w:val="nil"/>
            </w:tcBorders>
            <w:shd w:val="clear" w:color="000000" w:fill="FFFFFF"/>
            <w:noWrap/>
            <w:vAlign w:val="bottom"/>
            <w:hideMark/>
          </w:tcPr>
          <w:p w14:paraId="5DB61610"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40.7</w:t>
            </w:r>
          </w:p>
        </w:tc>
        <w:tc>
          <w:tcPr>
            <w:tcW w:w="738" w:type="dxa"/>
            <w:tcBorders>
              <w:top w:val="nil"/>
              <w:left w:val="nil"/>
              <w:bottom w:val="nil"/>
              <w:right w:val="nil"/>
            </w:tcBorders>
            <w:shd w:val="clear" w:color="000000" w:fill="FFFFFF"/>
            <w:noWrap/>
            <w:vAlign w:val="bottom"/>
            <w:hideMark/>
          </w:tcPr>
          <w:p w14:paraId="2D7944C5"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25.9</w:t>
            </w:r>
          </w:p>
        </w:tc>
        <w:tc>
          <w:tcPr>
            <w:tcW w:w="738" w:type="dxa"/>
            <w:tcBorders>
              <w:top w:val="nil"/>
              <w:left w:val="nil"/>
              <w:bottom w:val="nil"/>
              <w:right w:val="nil"/>
            </w:tcBorders>
            <w:shd w:val="clear" w:color="000000" w:fill="FFFFFF"/>
            <w:noWrap/>
            <w:vAlign w:val="bottom"/>
            <w:hideMark/>
          </w:tcPr>
          <w:p w14:paraId="2050150E"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28.6</w:t>
            </w:r>
          </w:p>
        </w:tc>
        <w:tc>
          <w:tcPr>
            <w:tcW w:w="738" w:type="dxa"/>
            <w:tcBorders>
              <w:top w:val="nil"/>
              <w:left w:val="nil"/>
              <w:bottom w:val="nil"/>
              <w:right w:val="nil"/>
            </w:tcBorders>
            <w:shd w:val="clear" w:color="000000" w:fill="FFFFFF"/>
            <w:noWrap/>
            <w:vAlign w:val="bottom"/>
            <w:hideMark/>
          </w:tcPr>
          <w:p w14:paraId="3B448B9C"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27.8</w:t>
            </w:r>
          </w:p>
        </w:tc>
      </w:tr>
      <w:tr w:rsidR="00CB2DED" w:rsidRPr="005D7C4B" w14:paraId="389D7269" w14:textId="77777777" w:rsidTr="00374BD0">
        <w:trPr>
          <w:trHeight w:val="280"/>
        </w:trPr>
        <w:tc>
          <w:tcPr>
            <w:tcW w:w="4950" w:type="dxa"/>
            <w:tcBorders>
              <w:top w:val="nil"/>
              <w:left w:val="nil"/>
              <w:bottom w:val="nil"/>
              <w:right w:val="nil"/>
            </w:tcBorders>
            <w:shd w:val="clear" w:color="000000" w:fill="FFFFFF"/>
            <w:noWrap/>
            <w:vAlign w:val="bottom"/>
            <w:hideMark/>
          </w:tcPr>
          <w:p w14:paraId="2E2DC118" w14:textId="7659334F" w:rsidR="00CB2DED" w:rsidRPr="005D7C4B" w:rsidRDefault="00F84CCC" w:rsidP="00960644">
            <w:pPr>
              <w:rPr>
                <w:rFonts w:ascii="Times New Roman" w:hAnsi="Times New Roman" w:cs="Times New Roman"/>
                <w:color w:val="000000"/>
                <w:sz w:val="22"/>
                <w:szCs w:val="22"/>
              </w:rPr>
            </w:pPr>
            <w:r>
              <w:rPr>
                <w:rFonts w:ascii="Times New Roman" w:hAnsi="Times New Roman" w:cs="Times New Roman"/>
                <w:color w:val="000000"/>
                <w:sz w:val="22"/>
                <w:szCs w:val="22"/>
              </w:rPr>
              <w:t>Tilton (Haverhill</w:t>
            </w:r>
            <w:r w:rsidR="00CB2DED" w:rsidRPr="005D7C4B">
              <w:rPr>
                <w:rFonts w:ascii="Times New Roman" w:hAnsi="Times New Roman" w:cs="Times New Roman"/>
                <w:color w:val="000000"/>
                <w:sz w:val="22"/>
                <w:szCs w:val="22"/>
              </w:rPr>
              <w:t>) (K-4)</w:t>
            </w:r>
          </w:p>
        </w:tc>
        <w:tc>
          <w:tcPr>
            <w:tcW w:w="927" w:type="dxa"/>
            <w:tcBorders>
              <w:top w:val="nil"/>
              <w:left w:val="nil"/>
              <w:bottom w:val="nil"/>
              <w:right w:val="nil"/>
            </w:tcBorders>
            <w:shd w:val="clear" w:color="000000" w:fill="FFFFFF"/>
            <w:noWrap/>
            <w:vAlign w:val="bottom"/>
            <w:hideMark/>
          </w:tcPr>
          <w:p w14:paraId="2C5580B9"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67380C3A"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77.1</w:t>
            </w:r>
          </w:p>
        </w:tc>
        <w:tc>
          <w:tcPr>
            <w:tcW w:w="738" w:type="dxa"/>
            <w:tcBorders>
              <w:top w:val="nil"/>
              <w:left w:val="nil"/>
              <w:bottom w:val="nil"/>
              <w:right w:val="nil"/>
            </w:tcBorders>
            <w:shd w:val="clear" w:color="000000" w:fill="FFFFFF"/>
            <w:noWrap/>
            <w:vAlign w:val="bottom"/>
            <w:hideMark/>
          </w:tcPr>
          <w:p w14:paraId="6C39F0CC"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76.9</w:t>
            </w:r>
          </w:p>
        </w:tc>
        <w:tc>
          <w:tcPr>
            <w:tcW w:w="738" w:type="dxa"/>
            <w:tcBorders>
              <w:top w:val="nil"/>
              <w:left w:val="nil"/>
              <w:bottom w:val="nil"/>
              <w:right w:val="nil"/>
            </w:tcBorders>
            <w:shd w:val="clear" w:color="000000" w:fill="FFFFFF"/>
            <w:noWrap/>
            <w:vAlign w:val="bottom"/>
            <w:hideMark/>
          </w:tcPr>
          <w:p w14:paraId="05D7B940"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54.7</w:t>
            </w:r>
          </w:p>
        </w:tc>
        <w:tc>
          <w:tcPr>
            <w:tcW w:w="738" w:type="dxa"/>
            <w:tcBorders>
              <w:top w:val="nil"/>
              <w:left w:val="nil"/>
              <w:bottom w:val="nil"/>
              <w:right w:val="nil"/>
            </w:tcBorders>
            <w:shd w:val="clear" w:color="000000" w:fill="FFFFFF"/>
            <w:noWrap/>
            <w:vAlign w:val="bottom"/>
            <w:hideMark/>
          </w:tcPr>
          <w:p w14:paraId="3FEA7888"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61.9</w:t>
            </w:r>
          </w:p>
        </w:tc>
        <w:tc>
          <w:tcPr>
            <w:tcW w:w="738" w:type="dxa"/>
            <w:tcBorders>
              <w:top w:val="nil"/>
              <w:left w:val="nil"/>
              <w:bottom w:val="nil"/>
              <w:right w:val="nil"/>
            </w:tcBorders>
            <w:shd w:val="clear" w:color="000000" w:fill="FFFFFF"/>
            <w:noWrap/>
            <w:vAlign w:val="bottom"/>
            <w:hideMark/>
          </w:tcPr>
          <w:p w14:paraId="211EE0A9"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67.2</w:t>
            </w:r>
          </w:p>
        </w:tc>
      </w:tr>
      <w:tr w:rsidR="00CB2DED" w:rsidRPr="005D7C4B" w14:paraId="51826A25" w14:textId="77777777" w:rsidTr="00374BD0">
        <w:trPr>
          <w:trHeight w:val="280"/>
        </w:trPr>
        <w:tc>
          <w:tcPr>
            <w:tcW w:w="4950" w:type="dxa"/>
            <w:tcBorders>
              <w:top w:val="nil"/>
              <w:left w:val="nil"/>
              <w:bottom w:val="nil"/>
              <w:right w:val="nil"/>
            </w:tcBorders>
            <w:shd w:val="clear" w:color="000000" w:fill="FFFFFF"/>
            <w:noWrap/>
            <w:vAlign w:val="bottom"/>
            <w:hideMark/>
          </w:tcPr>
          <w:p w14:paraId="0B3AF6C5" w14:textId="75B7C386" w:rsidR="00CB2DED" w:rsidRPr="005D7C4B" w:rsidRDefault="00CB2DED" w:rsidP="00960644">
            <w:pPr>
              <w:rPr>
                <w:rFonts w:ascii="Times New Roman" w:hAnsi="Times New Roman" w:cs="Times New Roman"/>
                <w:color w:val="000000"/>
                <w:sz w:val="22"/>
                <w:szCs w:val="22"/>
              </w:rPr>
            </w:pPr>
            <w:proofErr w:type="spellStart"/>
            <w:r w:rsidRPr="005D7C4B">
              <w:rPr>
                <w:rFonts w:ascii="Times New Roman" w:hAnsi="Times New Roman" w:cs="Times New Roman"/>
                <w:color w:val="000000"/>
                <w:sz w:val="22"/>
                <w:szCs w:val="22"/>
              </w:rPr>
              <w:t>Cons</w:t>
            </w:r>
            <w:r w:rsidR="00F84CCC">
              <w:rPr>
                <w:rFonts w:ascii="Times New Roman" w:hAnsi="Times New Roman" w:cs="Times New Roman"/>
                <w:color w:val="000000"/>
                <w:sz w:val="22"/>
                <w:szCs w:val="22"/>
              </w:rPr>
              <w:t>entino</w:t>
            </w:r>
            <w:proofErr w:type="spellEnd"/>
            <w:r w:rsidR="00F84CCC">
              <w:rPr>
                <w:rFonts w:ascii="Times New Roman" w:hAnsi="Times New Roman" w:cs="Times New Roman"/>
                <w:color w:val="000000"/>
                <w:sz w:val="22"/>
                <w:szCs w:val="22"/>
              </w:rPr>
              <w:t xml:space="preserve"> Middle School (Haverhill</w:t>
            </w:r>
            <w:r w:rsidRPr="005D7C4B">
              <w:rPr>
                <w:rFonts w:ascii="Times New Roman" w:hAnsi="Times New Roman" w:cs="Times New Roman"/>
                <w:color w:val="000000"/>
                <w:sz w:val="22"/>
                <w:szCs w:val="22"/>
              </w:rPr>
              <w:t>) (K-8)</w:t>
            </w:r>
          </w:p>
        </w:tc>
        <w:tc>
          <w:tcPr>
            <w:tcW w:w="927" w:type="dxa"/>
            <w:tcBorders>
              <w:top w:val="nil"/>
              <w:left w:val="nil"/>
              <w:bottom w:val="nil"/>
              <w:right w:val="nil"/>
            </w:tcBorders>
            <w:shd w:val="clear" w:color="000000" w:fill="FFFFFF"/>
            <w:noWrap/>
            <w:vAlign w:val="bottom"/>
            <w:hideMark/>
          </w:tcPr>
          <w:p w14:paraId="7019A820" w14:textId="77777777" w:rsidR="00CB2DED" w:rsidRPr="005D7C4B" w:rsidRDefault="00CB2DED" w:rsidP="00CB2DED">
            <w:pPr>
              <w:rPr>
                <w:rFonts w:ascii="Times New Roman" w:hAnsi="Times New Roman" w:cs="Times New Roman"/>
                <w:color w:val="000000"/>
                <w:sz w:val="22"/>
                <w:szCs w:val="22"/>
              </w:rPr>
            </w:pPr>
          </w:p>
        </w:tc>
        <w:tc>
          <w:tcPr>
            <w:tcW w:w="856" w:type="dxa"/>
            <w:tcBorders>
              <w:top w:val="nil"/>
              <w:left w:val="nil"/>
              <w:bottom w:val="nil"/>
              <w:right w:val="nil"/>
            </w:tcBorders>
            <w:shd w:val="clear" w:color="000000" w:fill="FFFFFF"/>
            <w:noWrap/>
            <w:vAlign w:val="bottom"/>
            <w:hideMark/>
          </w:tcPr>
          <w:p w14:paraId="2353B52F" w14:textId="77777777" w:rsidR="00CB2DED" w:rsidRPr="005D7C4B" w:rsidRDefault="00CB2DED" w:rsidP="00CB2DED">
            <w:pPr>
              <w:ind w:left="-63"/>
              <w:rPr>
                <w:rFonts w:ascii="Times New Roman" w:hAnsi="Times New Roman" w:cs="Times New Roman"/>
                <w:color w:val="000000"/>
                <w:sz w:val="22"/>
                <w:szCs w:val="22"/>
              </w:rPr>
            </w:pPr>
            <w:r w:rsidRPr="005D7C4B">
              <w:rPr>
                <w:rFonts w:ascii="Times New Roman" w:hAnsi="Times New Roman" w:cs="Times New Roman"/>
                <w:color w:val="000000"/>
                <w:sz w:val="22"/>
                <w:szCs w:val="22"/>
              </w:rPr>
              <w:t>69.4</w:t>
            </w:r>
          </w:p>
        </w:tc>
        <w:tc>
          <w:tcPr>
            <w:tcW w:w="738" w:type="dxa"/>
            <w:tcBorders>
              <w:top w:val="nil"/>
              <w:left w:val="nil"/>
              <w:bottom w:val="nil"/>
              <w:right w:val="nil"/>
            </w:tcBorders>
            <w:shd w:val="clear" w:color="000000" w:fill="FFFFFF"/>
            <w:noWrap/>
            <w:vAlign w:val="bottom"/>
            <w:hideMark/>
          </w:tcPr>
          <w:p w14:paraId="5D5A92BB" w14:textId="77777777" w:rsidR="00CB2DED" w:rsidRPr="005D7C4B" w:rsidRDefault="00CB2DED" w:rsidP="00CB2DED">
            <w:pPr>
              <w:ind w:left="-109"/>
              <w:rPr>
                <w:rFonts w:ascii="Times New Roman" w:hAnsi="Times New Roman" w:cs="Times New Roman"/>
                <w:color w:val="000000"/>
                <w:sz w:val="22"/>
                <w:szCs w:val="22"/>
              </w:rPr>
            </w:pPr>
            <w:r w:rsidRPr="005D7C4B">
              <w:rPr>
                <w:rFonts w:ascii="Times New Roman" w:hAnsi="Times New Roman" w:cs="Times New Roman"/>
                <w:color w:val="000000"/>
                <w:sz w:val="22"/>
                <w:szCs w:val="22"/>
              </w:rPr>
              <w:t>71.4</w:t>
            </w:r>
          </w:p>
        </w:tc>
        <w:tc>
          <w:tcPr>
            <w:tcW w:w="738" w:type="dxa"/>
            <w:tcBorders>
              <w:top w:val="nil"/>
              <w:left w:val="nil"/>
              <w:bottom w:val="nil"/>
              <w:right w:val="nil"/>
            </w:tcBorders>
            <w:shd w:val="clear" w:color="000000" w:fill="FFFFFF"/>
            <w:noWrap/>
            <w:vAlign w:val="bottom"/>
            <w:hideMark/>
          </w:tcPr>
          <w:p w14:paraId="76BBF4C9" w14:textId="77777777" w:rsidR="00CB2DED" w:rsidRPr="005D7C4B" w:rsidRDefault="00CB2DED" w:rsidP="00CB2DED">
            <w:pPr>
              <w:ind w:left="-37"/>
              <w:rPr>
                <w:rFonts w:ascii="Times New Roman" w:hAnsi="Times New Roman" w:cs="Times New Roman"/>
                <w:color w:val="000000"/>
                <w:sz w:val="22"/>
                <w:szCs w:val="22"/>
              </w:rPr>
            </w:pPr>
            <w:r w:rsidRPr="005D7C4B">
              <w:rPr>
                <w:rFonts w:ascii="Times New Roman" w:hAnsi="Times New Roman" w:cs="Times New Roman"/>
                <w:color w:val="000000"/>
                <w:sz w:val="22"/>
                <w:szCs w:val="22"/>
              </w:rPr>
              <w:t>47.2</w:t>
            </w:r>
          </w:p>
        </w:tc>
        <w:tc>
          <w:tcPr>
            <w:tcW w:w="738" w:type="dxa"/>
            <w:tcBorders>
              <w:top w:val="nil"/>
              <w:left w:val="nil"/>
              <w:bottom w:val="nil"/>
              <w:right w:val="nil"/>
            </w:tcBorders>
            <w:shd w:val="clear" w:color="000000" w:fill="FFFFFF"/>
            <w:noWrap/>
            <w:vAlign w:val="bottom"/>
            <w:hideMark/>
          </w:tcPr>
          <w:p w14:paraId="23AAAF98" w14:textId="77777777" w:rsidR="00CB2DED" w:rsidRPr="005D7C4B" w:rsidRDefault="00CB2DED" w:rsidP="00CB2DED">
            <w:pPr>
              <w:ind w:left="-145" w:firstLine="145"/>
              <w:rPr>
                <w:rFonts w:ascii="Times New Roman" w:hAnsi="Times New Roman" w:cs="Times New Roman"/>
                <w:color w:val="000000"/>
                <w:sz w:val="22"/>
                <w:szCs w:val="22"/>
              </w:rPr>
            </w:pPr>
            <w:r w:rsidRPr="005D7C4B">
              <w:rPr>
                <w:rFonts w:ascii="Times New Roman" w:hAnsi="Times New Roman" w:cs="Times New Roman"/>
                <w:color w:val="000000"/>
                <w:sz w:val="22"/>
                <w:szCs w:val="22"/>
              </w:rPr>
              <w:t>49.0</w:t>
            </w:r>
          </w:p>
        </w:tc>
        <w:tc>
          <w:tcPr>
            <w:tcW w:w="738" w:type="dxa"/>
            <w:tcBorders>
              <w:top w:val="nil"/>
              <w:left w:val="nil"/>
              <w:bottom w:val="nil"/>
              <w:right w:val="nil"/>
            </w:tcBorders>
            <w:shd w:val="clear" w:color="000000" w:fill="FFFFFF"/>
            <w:noWrap/>
            <w:vAlign w:val="bottom"/>
            <w:hideMark/>
          </w:tcPr>
          <w:p w14:paraId="661F1556" w14:textId="77777777" w:rsidR="00CB2DED" w:rsidRPr="005D7C4B" w:rsidRDefault="00CB2DED" w:rsidP="00CB2DED">
            <w:pPr>
              <w:ind w:left="-73"/>
              <w:rPr>
                <w:rFonts w:ascii="Times New Roman" w:hAnsi="Times New Roman" w:cs="Times New Roman"/>
                <w:color w:val="000000"/>
                <w:sz w:val="22"/>
                <w:szCs w:val="22"/>
              </w:rPr>
            </w:pPr>
            <w:r w:rsidRPr="005D7C4B">
              <w:rPr>
                <w:rFonts w:ascii="Times New Roman" w:hAnsi="Times New Roman" w:cs="Times New Roman"/>
                <w:color w:val="000000"/>
                <w:sz w:val="22"/>
                <w:szCs w:val="22"/>
              </w:rPr>
              <w:t>51.5</w:t>
            </w:r>
          </w:p>
        </w:tc>
      </w:tr>
    </w:tbl>
    <w:p w14:paraId="132EE87B" w14:textId="77777777" w:rsidR="00CB2DED" w:rsidRPr="005D7C4B" w:rsidRDefault="00CB2DED" w:rsidP="00CB2DED">
      <w:pPr>
        <w:rPr>
          <w:rFonts w:ascii="Times New Roman" w:hAnsi="Times New Roman" w:cs="Times New Roman"/>
          <w:b/>
          <w:bCs/>
          <w:iCs/>
          <w:sz w:val="22"/>
          <w:szCs w:val="22"/>
        </w:rPr>
      </w:pPr>
    </w:p>
    <w:p w14:paraId="099984C3" w14:textId="77777777" w:rsidR="00CB2DED" w:rsidRPr="005D7C4B" w:rsidRDefault="00CB2DED" w:rsidP="00CB2DED">
      <w:pPr>
        <w:rPr>
          <w:rFonts w:ascii="Times New Roman" w:hAnsi="Times New Roman" w:cs="Times New Roman"/>
          <w:bCs/>
          <w:iCs/>
          <w:sz w:val="22"/>
          <w:szCs w:val="22"/>
        </w:rPr>
      </w:pPr>
      <w:r w:rsidRPr="005D7C4B">
        <w:rPr>
          <w:rFonts w:ascii="Times New Roman" w:hAnsi="Times New Roman" w:cs="Times New Roman"/>
          <w:bCs/>
          <w:iCs/>
          <w:sz w:val="22"/>
          <w:szCs w:val="22"/>
        </w:rPr>
        <w:t xml:space="preserve">There is a discrepancy in the reporting of the CHART data with that presented by the person who reports SIMS for HPS and Silver Hill. It is unclear what formula was used, but his data presented to Silver Hill indicates that our Low Income students are 37.4%. </w:t>
      </w:r>
    </w:p>
    <w:p w14:paraId="6186EAA7" w14:textId="77777777" w:rsidR="00CB2DED" w:rsidRPr="005D7C4B" w:rsidRDefault="00CB2DED" w:rsidP="00CB2DED">
      <w:pPr>
        <w:rPr>
          <w:rFonts w:ascii="Times New Roman" w:hAnsi="Times New Roman" w:cs="Times New Roman"/>
          <w:b/>
          <w:bCs/>
          <w:iCs/>
          <w:sz w:val="22"/>
          <w:szCs w:val="22"/>
        </w:rPr>
      </w:pPr>
    </w:p>
    <w:p w14:paraId="0FE50341" w14:textId="77777777" w:rsidR="00CB2DED" w:rsidRPr="005D7C4B" w:rsidRDefault="00CB2DED" w:rsidP="00CB2DED">
      <w:pPr>
        <w:widowControl w:val="0"/>
        <w:autoSpaceDE w:val="0"/>
        <w:autoSpaceDN w:val="0"/>
        <w:adjustRightInd w:val="0"/>
        <w:spacing w:after="240"/>
        <w:rPr>
          <w:rFonts w:ascii="Times New Roman" w:eastAsia="Calibri" w:hAnsi="Times New Roman" w:cs="Times New Roman"/>
          <w:sz w:val="22"/>
          <w:szCs w:val="22"/>
        </w:rPr>
      </w:pPr>
      <w:r w:rsidRPr="005D7C4B">
        <w:rPr>
          <w:rFonts w:ascii="Times New Roman" w:hAnsi="Times New Roman" w:cs="Times New Roman"/>
          <w:bCs/>
          <w:iCs/>
          <w:sz w:val="22"/>
          <w:szCs w:val="22"/>
        </w:rPr>
        <w:t xml:space="preserve">In a Memo sent to Superintendents and Charter School Leaders from Jeff </w:t>
      </w:r>
      <w:proofErr w:type="spellStart"/>
      <w:r w:rsidRPr="005D7C4B">
        <w:rPr>
          <w:rFonts w:ascii="Times New Roman" w:hAnsi="Times New Roman" w:cs="Times New Roman"/>
          <w:bCs/>
          <w:iCs/>
          <w:sz w:val="22"/>
          <w:szCs w:val="22"/>
        </w:rPr>
        <w:t>Wulfson</w:t>
      </w:r>
      <w:proofErr w:type="spellEnd"/>
      <w:r w:rsidRPr="005D7C4B">
        <w:rPr>
          <w:rFonts w:ascii="Times New Roman" w:hAnsi="Times New Roman" w:cs="Times New Roman"/>
          <w:bCs/>
          <w:iCs/>
          <w:sz w:val="22"/>
          <w:szCs w:val="22"/>
        </w:rPr>
        <w:t xml:space="preserve">, Deputy Commissioner, dated November 14, 2016, </w:t>
      </w:r>
      <w:r w:rsidRPr="005D7C4B">
        <w:rPr>
          <w:rFonts w:ascii="Times New Roman" w:eastAsia="Calibri" w:hAnsi="Times New Roman" w:cs="Times New Roman"/>
          <w:sz w:val="22"/>
          <w:szCs w:val="22"/>
        </w:rPr>
        <w:t xml:space="preserve">Subject: Update on Implementation of the Economically Disadvantaged Metric: </w:t>
      </w:r>
      <w:r w:rsidRPr="005D7C4B">
        <w:rPr>
          <w:rFonts w:ascii="Times New Roman" w:eastAsia="Calibri" w:hAnsi="Times New Roman" w:cs="Times New Roman"/>
          <w:i/>
          <w:sz w:val="22"/>
          <w:szCs w:val="22"/>
        </w:rPr>
        <w:t xml:space="preserve">Due to differences in eligibility thresholds, the number of students identified through this new process (which we called “economically disadvantaged” to distinguish it from the previous “low income” classification) was about 30% lower than the number identified in prior years </w:t>
      </w:r>
      <w:r w:rsidRPr="005D7C4B">
        <w:rPr>
          <w:rFonts w:ascii="Times New Roman" w:eastAsia="Calibri" w:hAnsi="Times New Roman" w:cs="Times New Roman"/>
          <w:i/>
          <w:position w:val="16"/>
          <w:sz w:val="22"/>
          <w:szCs w:val="22"/>
        </w:rPr>
        <w:t xml:space="preserve">1 </w:t>
      </w:r>
    </w:p>
    <w:p w14:paraId="5FBA8E62" w14:textId="77777777" w:rsidR="005D7C4B" w:rsidRDefault="005D7C4B" w:rsidP="005D7C4B">
      <w:pPr>
        <w:rPr>
          <w:rFonts w:ascii="Times New Roman" w:hAnsi="Times New Roman" w:cs="Times New Roman"/>
          <w:b/>
          <w:color w:val="0000FF"/>
          <w:sz w:val="22"/>
          <w:szCs w:val="22"/>
          <w:u w:val="single"/>
        </w:rPr>
      </w:pPr>
    </w:p>
    <w:p w14:paraId="0EF34EBD" w14:textId="77777777" w:rsidR="00374BD0" w:rsidRDefault="00374BD0" w:rsidP="005D7C4B">
      <w:pPr>
        <w:rPr>
          <w:rFonts w:ascii="Times New Roman" w:hAnsi="Times New Roman" w:cs="Times New Roman"/>
          <w:b/>
          <w:color w:val="0000FF"/>
          <w:sz w:val="22"/>
          <w:szCs w:val="22"/>
          <w:u w:val="single"/>
        </w:rPr>
      </w:pPr>
    </w:p>
    <w:p w14:paraId="12F5212B" w14:textId="77777777" w:rsidR="005D7C4B" w:rsidRPr="005D7C4B" w:rsidRDefault="005D7C4B" w:rsidP="00374BD0">
      <w:pPr>
        <w:ind w:firstLine="720"/>
        <w:rPr>
          <w:rFonts w:ascii="Times New Roman" w:hAnsi="Times New Roman" w:cs="Times New Roman"/>
          <w:b/>
          <w:color w:val="0000FF"/>
          <w:sz w:val="22"/>
          <w:szCs w:val="22"/>
          <w:u w:val="single"/>
        </w:rPr>
      </w:pPr>
      <w:r w:rsidRPr="005D7C4B">
        <w:rPr>
          <w:rFonts w:ascii="Times New Roman" w:hAnsi="Times New Roman" w:cs="Times New Roman"/>
          <w:b/>
          <w:color w:val="0000FF"/>
          <w:sz w:val="22"/>
          <w:szCs w:val="22"/>
          <w:u w:val="single"/>
        </w:rPr>
        <w:t>Special Education</w:t>
      </w:r>
    </w:p>
    <w:p w14:paraId="610620BF" w14:textId="77777777" w:rsidR="005D7C4B" w:rsidRPr="005D7C4B" w:rsidRDefault="005D7C4B" w:rsidP="005D7C4B">
      <w:pPr>
        <w:rPr>
          <w:rFonts w:ascii="Times New Roman" w:hAnsi="Times New Roman" w:cs="Times New Roman"/>
          <w:b/>
          <w:sz w:val="22"/>
          <w:szCs w:val="22"/>
          <w:u w:val="single"/>
        </w:rPr>
      </w:pPr>
    </w:p>
    <w:p w14:paraId="43232D15" w14:textId="77777777" w:rsidR="005D7C4B" w:rsidRPr="005D7C4B" w:rsidRDefault="005D7C4B" w:rsidP="005D7C4B">
      <w:pPr>
        <w:rPr>
          <w:rFonts w:ascii="Times New Roman" w:hAnsi="Times New Roman" w:cs="Times New Roman"/>
          <w:b/>
          <w:bCs/>
          <w:iCs/>
          <w:sz w:val="22"/>
          <w:szCs w:val="22"/>
        </w:rPr>
      </w:pPr>
    </w:p>
    <w:tbl>
      <w:tblPr>
        <w:tblW w:w="9176" w:type="dxa"/>
        <w:tblInd w:w="-162" w:type="dxa"/>
        <w:tblLayout w:type="fixed"/>
        <w:tblLook w:val="04A0" w:firstRow="1" w:lastRow="0" w:firstColumn="1" w:lastColumn="0" w:noHBand="0" w:noVBand="1"/>
      </w:tblPr>
      <w:tblGrid>
        <w:gridCol w:w="4680"/>
        <w:gridCol w:w="901"/>
        <w:gridCol w:w="856"/>
        <w:gridCol w:w="711"/>
        <w:gridCol w:w="676"/>
        <w:gridCol w:w="676"/>
        <w:gridCol w:w="676"/>
      </w:tblGrid>
      <w:tr w:rsidR="005D7C4B" w:rsidRPr="005D7C4B" w14:paraId="47BA7266" w14:textId="77777777" w:rsidTr="00374BD0">
        <w:trPr>
          <w:trHeight w:val="280"/>
        </w:trPr>
        <w:tc>
          <w:tcPr>
            <w:tcW w:w="4680" w:type="dxa"/>
            <w:tcBorders>
              <w:top w:val="nil"/>
              <w:left w:val="nil"/>
              <w:bottom w:val="single" w:sz="4" w:space="0" w:color="auto"/>
              <w:right w:val="nil"/>
            </w:tcBorders>
            <w:shd w:val="clear" w:color="000000" w:fill="FFFFFF"/>
            <w:noWrap/>
            <w:vAlign w:val="bottom"/>
            <w:hideMark/>
          </w:tcPr>
          <w:p w14:paraId="37855579" w14:textId="77777777" w:rsidR="005D7C4B" w:rsidRPr="005D7C4B" w:rsidRDefault="005D7C4B" w:rsidP="00F84CCC">
            <w:pPr>
              <w:ind w:left="294" w:hanging="294"/>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School Name</w:t>
            </w:r>
          </w:p>
        </w:tc>
        <w:tc>
          <w:tcPr>
            <w:tcW w:w="901" w:type="dxa"/>
            <w:tcBorders>
              <w:top w:val="nil"/>
              <w:left w:val="nil"/>
              <w:bottom w:val="single" w:sz="4" w:space="0" w:color="auto"/>
              <w:right w:val="nil"/>
            </w:tcBorders>
            <w:shd w:val="clear" w:color="000000" w:fill="FFFFFF"/>
            <w:vAlign w:val="bottom"/>
            <w:hideMark/>
          </w:tcPr>
          <w:p w14:paraId="112CCA71" w14:textId="77777777" w:rsidR="005D7C4B" w:rsidRPr="005D7C4B" w:rsidRDefault="005D7C4B" w:rsidP="005D7C4B">
            <w:pPr>
              <w:ind w:left="-306" w:firstLine="306"/>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Grades</w:t>
            </w:r>
          </w:p>
        </w:tc>
        <w:tc>
          <w:tcPr>
            <w:tcW w:w="856" w:type="dxa"/>
            <w:tcBorders>
              <w:top w:val="nil"/>
              <w:left w:val="nil"/>
              <w:bottom w:val="single" w:sz="4" w:space="0" w:color="auto"/>
              <w:right w:val="nil"/>
            </w:tcBorders>
            <w:shd w:val="clear" w:color="000000" w:fill="FFFFFF"/>
            <w:noWrap/>
            <w:vAlign w:val="bottom"/>
            <w:hideMark/>
          </w:tcPr>
          <w:p w14:paraId="7E5F0F76" w14:textId="77777777" w:rsidR="005D7C4B" w:rsidRPr="005D7C4B" w:rsidRDefault="005D7C4B"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2013</w:t>
            </w:r>
          </w:p>
        </w:tc>
        <w:tc>
          <w:tcPr>
            <w:tcW w:w="711" w:type="dxa"/>
            <w:tcBorders>
              <w:top w:val="nil"/>
              <w:left w:val="nil"/>
              <w:bottom w:val="single" w:sz="4" w:space="0" w:color="auto"/>
              <w:right w:val="nil"/>
            </w:tcBorders>
            <w:shd w:val="clear" w:color="000000" w:fill="FFFFFF"/>
            <w:noWrap/>
            <w:vAlign w:val="bottom"/>
            <w:hideMark/>
          </w:tcPr>
          <w:p w14:paraId="1FE12DD6" w14:textId="77777777" w:rsidR="005D7C4B" w:rsidRPr="005D7C4B" w:rsidRDefault="005D7C4B"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2014</w:t>
            </w:r>
          </w:p>
        </w:tc>
        <w:tc>
          <w:tcPr>
            <w:tcW w:w="676" w:type="dxa"/>
            <w:tcBorders>
              <w:top w:val="nil"/>
              <w:left w:val="nil"/>
              <w:bottom w:val="single" w:sz="4" w:space="0" w:color="auto"/>
              <w:right w:val="nil"/>
            </w:tcBorders>
            <w:shd w:val="clear" w:color="000000" w:fill="FFFFFF"/>
            <w:noWrap/>
            <w:vAlign w:val="bottom"/>
            <w:hideMark/>
          </w:tcPr>
          <w:p w14:paraId="1CA829E9" w14:textId="77777777" w:rsidR="005D7C4B" w:rsidRPr="005D7C4B" w:rsidRDefault="005D7C4B"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2015</w:t>
            </w:r>
          </w:p>
        </w:tc>
        <w:tc>
          <w:tcPr>
            <w:tcW w:w="676" w:type="dxa"/>
            <w:tcBorders>
              <w:top w:val="nil"/>
              <w:left w:val="nil"/>
              <w:bottom w:val="single" w:sz="4" w:space="0" w:color="auto"/>
              <w:right w:val="nil"/>
            </w:tcBorders>
            <w:shd w:val="clear" w:color="000000" w:fill="FFFFFF"/>
            <w:noWrap/>
            <w:vAlign w:val="bottom"/>
            <w:hideMark/>
          </w:tcPr>
          <w:p w14:paraId="7A5C87D6" w14:textId="77777777" w:rsidR="005D7C4B" w:rsidRPr="005D7C4B" w:rsidRDefault="005D7C4B"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2016</w:t>
            </w:r>
          </w:p>
        </w:tc>
        <w:tc>
          <w:tcPr>
            <w:tcW w:w="676" w:type="dxa"/>
            <w:tcBorders>
              <w:top w:val="nil"/>
              <w:left w:val="nil"/>
              <w:bottom w:val="single" w:sz="4" w:space="0" w:color="auto"/>
              <w:right w:val="nil"/>
            </w:tcBorders>
            <w:shd w:val="clear" w:color="000000" w:fill="FFFFFF"/>
            <w:noWrap/>
            <w:vAlign w:val="bottom"/>
            <w:hideMark/>
          </w:tcPr>
          <w:p w14:paraId="4AD425C9" w14:textId="77777777" w:rsidR="005D7C4B" w:rsidRPr="005D7C4B" w:rsidRDefault="005D7C4B" w:rsidP="00960644">
            <w:pPr>
              <w:jc w:val="center"/>
              <w:rPr>
                <w:rFonts w:ascii="Times New Roman" w:hAnsi="Times New Roman" w:cs="Times New Roman"/>
                <w:b/>
                <w:bCs/>
                <w:color w:val="000000"/>
                <w:sz w:val="22"/>
                <w:szCs w:val="22"/>
              </w:rPr>
            </w:pPr>
            <w:r w:rsidRPr="005D7C4B">
              <w:rPr>
                <w:rFonts w:ascii="Times New Roman" w:hAnsi="Times New Roman" w:cs="Times New Roman"/>
                <w:b/>
                <w:bCs/>
                <w:color w:val="000000"/>
                <w:sz w:val="22"/>
                <w:szCs w:val="22"/>
              </w:rPr>
              <w:t>2017</w:t>
            </w:r>
          </w:p>
        </w:tc>
      </w:tr>
      <w:tr w:rsidR="005D7C4B" w:rsidRPr="005D7C4B" w14:paraId="1E734CBD" w14:textId="77777777" w:rsidTr="00374BD0">
        <w:trPr>
          <w:trHeight w:val="280"/>
        </w:trPr>
        <w:tc>
          <w:tcPr>
            <w:tcW w:w="4680" w:type="dxa"/>
            <w:tcBorders>
              <w:top w:val="nil"/>
              <w:left w:val="nil"/>
              <w:bottom w:val="nil"/>
              <w:right w:val="nil"/>
            </w:tcBorders>
            <w:shd w:val="clear" w:color="000000" w:fill="FFFFFF"/>
            <w:noWrap/>
            <w:vAlign w:val="bottom"/>
            <w:hideMark/>
          </w:tcPr>
          <w:p w14:paraId="27168ADE" w14:textId="26B5DC1C" w:rsidR="00F84CCC"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 xml:space="preserve">Silver Hill Horace Mann Charter School </w:t>
            </w:r>
            <w:r w:rsidR="00F84CCC">
              <w:rPr>
                <w:rFonts w:ascii="Times New Roman" w:hAnsi="Times New Roman" w:cs="Times New Roman"/>
                <w:color w:val="000000"/>
                <w:sz w:val="22"/>
                <w:szCs w:val="22"/>
              </w:rPr>
              <w:t>–</w:t>
            </w:r>
            <w:r w:rsidRPr="005D7C4B">
              <w:rPr>
                <w:rFonts w:ascii="Times New Roman" w:hAnsi="Times New Roman" w:cs="Times New Roman"/>
                <w:color w:val="000000"/>
                <w:sz w:val="22"/>
                <w:szCs w:val="22"/>
              </w:rPr>
              <w:t xml:space="preserve"> </w:t>
            </w:r>
          </w:p>
          <w:p w14:paraId="56C39FD9" w14:textId="26DA3AF2"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 xml:space="preserve">Haverhill </w:t>
            </w:r>
            <w:proofErr w:type="gramStart"/>
            <w:r w:rsidRPr="005D7C4B">
              <w:rPr>
                <w:rFonts w:ascii="Times New Roman" w:hAnsi="Times New Roman" w:cs="Times New Roman"/>
                <w:color w:val="000000"/>
                <w:sz w:val="22"/>
                <w:szCs w:val="22"/>
              </w:rPr>
              <w:t>-  Est</w:t>
            </w:r>
            <w:proofErr w:type="gramEnd"/>
            <w:r w:rsidRPr="005D7C4B">
              <w:rPr>
                <w:rFonts w:ascii="Times New Roman" w:hAnsi="Times New Roman" w:cs="Times New Roman"/>
                <w:color w:val="000000"/>
                <w:sz w:val="22"/>
                <w:szCs w:val="22"/>
              </w:rPr>
              <w:t>. 2008 (Max Grade Span: K-05)</w:t>
            </w:r>
          </w:p>
        </w:tc>
        <w:tc>
          <w:tcPr>
            <w:tcW w:w="901" w:type="dxa"/>
            <w:tcBorders>
              <w:top w:val="nil"/>
              <w:left w:val="nil"/>
              <w:bottom w:val="nil"/>
              <w:right w:val="nil"/>
            </w:tcBorders>
            <w:shd w:val="clear" w:color="000000" w:fill="FFFFFF"/>
            <w:noWrap/>
            <w:vAlign w:val="bottom"/>
            <w:hideMark/>
          </w:tcPr>
          <w:p w14:paraId="29D83E25" w14:textId="4EF2FE37" w:rsidR="005D7C4B" w:rsidRPr="005D7C4B" w:rsidRDefault="00374BD0" w:rsidP="005D7C4B">
            <w:pPr>
              <w:ind w:left="-216" w:firstLine="216"/>
              <w:rPr>
                <w:rFonts w:ascii="Times New Roman" w:hAnsi="Times New Roman" w:cs="Times New Roman"/>
                <w:sz w:val="22"/>
                <w:szCs w:val="22"/>
              </w:rPr>
            </w:pPr>
            <w:r>
              <w:rPr>
                <w:rFonts w:ascii="Times New Roman" w:hAnsi="Times New Roman" w:cs="Times New Roman"/>
                <w:sz w:val="22"/>
                <w:szCs w:val="22"/>
              </w:rPr>
              <w:t xml:space="preserve">   </w:t>
            </w:r>
            <w:r w:rsidR="005D7C4B" w:rsidRPr="005D7C4B">
              <w:rPr>
                <w:rFonts w:ascii="Times New Roman" w:hAnsi="Times New Roman" w:cs="Times New Roman"/>
                <w:sz w:val="22"/>
                <w:szCs w:val="22"/>
              </w:rPr>
              <w:t>K-5</w:t>
            </w:r>
          </w:p>
        </w:tc>
        <w:tc>
          <w:tcPr>
            <w:tcW w:w="856" w:type="dxa"/>
            <w:tcBorders>
              <w:top w:val="nil"/>
              <w:left w:val="nil"/>
              <w:bottom w:val="nil"/>
              <w:right w:val="nil"/>
            </w:tcBorders>
            <w:shd w:val="clear" w:color="000000" w:fill="FFFFFF"/>
            <w:noWrap/>
            <w:vAlign w:val="bottom"/>
            <w:hideMark/>
          </w:tcPr>
          <w:p w14:paraId="67D4E403" w14:textId="77777777" w:rsidR="005D7C4B" w:rsidRPr="005D7C4B" w:rsidRDefault="005D7C4B"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14.9</w:t>
            </w:r>
          </w:p>
        </w:tc>
        <w:tc>
          <w:tcPr>
            <w:tcW w:w="711" w:type="dxa"/>
            <w:tcBorders>
              <w:top w:val="nil"/>
              <w:left w:val="nil"/>
              <w:bottom w:val="nil"/>
              <w:right w:val="nil"/>
            </w:tcBorders>
            <w:shd w:val="clear" w:color="000000" w:fill="FFFFFF"/>
            <w:noWrap/>
            <w:vAlign w:val="bottom"/>
            <w:hideMark/>
          </w:tcPr>
          <w:p w14:paraId="6D3C275F" w14:textId="77777777" w:rsidR="005D7C4B" w:rsidRPr="005D7C4B" w:rsidRDefault="005D7C4B"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15.9</w:t>
            </w:r>
          </w:p>
        </w:tc>
        <w:tc>
          <w:tcPr>
            <w:tcW w:w="676" w:type="dxa"/>
            <w:tcBorders>
              <w:top w:val="nil"/>
              <w:left w:val="nil"/>
              <w:bottom w:val="nil"/>
              <w:right w:val="nil"/>
            </w:tcBorders>
            <w:shd w:val="clear" w:color="000000" w:fill="FFFFFF"/>
            <w:noWrap/>
            <w:vAlign w:val="bottom"/>
            <w:hideMark/>
          </w:tcPr>
          <w:p w14:paraId="37BF5103" w14:textId="77777777" w:rsidR="005D7C4B" w:rsidRPr="005D7C4B" w:rsidRDefault="005D7C4B"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15.9</w:t>
            </w:r>
          </w:p>
        </w:tc>
        <w:tc>
          <w:tcPr>
            <w:tcW w:w="676" w:type="dxa"/>
            <w:tcBorders>
              <w:top w:val="nil"/>
              <w:left w:val="nil"/>
              <w:bottom w:val="nil"/>
              <w:right w:val="nil"/>
            </w:tcBorders>
            <w:shd w:val="clear" w:color="000000" w:fill="FFFFFF"/>
            <w:noWrap/>
            <w:vAlign w:val="bottom"/>
            <w:hideMark/>
          </w:tcPr>
          <w:p w14:paraId="4193B057" w14:textId="77777777" w:rsidR="005D7C4B" w:rsidRPr="005D7C4B" w:rsidRDefault="005D7C4B"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14.8</w:t>
            </w:r>
          </w:p>
        </w:tc>
        <w:tc>
          <w:tcPr>
            <w:tcW w:w="676" w:type="dxa"/>
            <w:tcBorders>
              <w:top w:val="nil"/>
              <w:left w:val="nil"/>
              <w:bottom w:val="nil"/>
              <w:right w:val="nil"/>
            </w:tcBorders>
            <w:shd w:val="clear" w:color="000000" w:fill="FFFFFF"/>
            <w:noWrap/>
            <w:vAlign w:val="bottom"/>
            <w:hideMark/>
          </w:tcPr>
          <w:p w14:paraId="59E0C1AF" w14:textId="77777777" w:rsidR="005D7C4B" w:rsidRPr="005D7C4B" w:rsidRDefault="005D7C4B" w:rsidP="00960644">
            <w:pPr>
              <w:rPr>
                <w:rFonts w:ascii="Times New Roman" w:hAnsi="Times New Roman" w:cs="Times New Roman"/>
                <w:color w:val="000000"/>
                <w:sz w:val="22"/>
                <w:szCs w:val="22"/>
              </w:rPr>
            </w:pPr>
            <w:r w:rsidRPr="005D7C4B">
              <w:rPr>
                <w:rFonts w:ascii="Times New Roman" w:hAnsi="Times New Roman" w:cs="Times New Roman"/>
                <w:color w:val="000000"/>
                <w:sz w:val="22"/>
                <w:szCs w:val="22"/>
              </w:rPr>
              <w:t>17.2</w:t>
            </w:r>
          </w:p>
        </w:tc>
      </w:tr>
      <w:tr w:rsidR="005D7C4B" w:rsidRPr="005D7C4B" w14:paraId="695AF6AA" w14:textId="77777777" w:rsidTr="00374BD0">
        <w:trPr>
          <w:trHeight w:val="280"/>
        </w:trPr>
        <w:tc>
          <w:tcPr>
            <w:tcW w:w="4680" w:type="dxa"/>
            <w:tcBorders>
              <w:top w:val="nil"/>
              <w:left w:val="nil"/>
              <w:bottom w:val="nil"/>
              <w:right w:val="nil"/>
            </w:tcBorders>
            <w:shd w:val="clear" w:color="000000" w:fill="FFFFFF"/>
            <w:noWrap/>
            <w:vAlign w:val="bottom"/>
            <w:hideMark/>
          </w:tcPr>
          <w:p w14:paraId="4853B34B"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Statewide Average of Comparison Schools</w:t>
            </w:r>
          </w:p>
        </w:tc>
        <w:tc>
          <w:tcPr>
            <w:tcW w:w="901" w:type="dxa"/>
            <w:tcBorders>
              <w:top w:val="nil"/>
              <w:left w:val="nil"/>
              <w:bottom w:val="nil"/>
              <w:right w:val="nil"/>
            </w:tcBorders>
            <w:shd w:val="clear" w:color="000000" w:fill="FFFFFF"/>
            <w:noWrap/>
            <w:vAlign w:val="bottom"/>
            <w:hideMark/>
          </w:tcPr>
          <w:p w14:paraId="4E122CC5"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 </w:t>
            </w:r>
            <w:bookmarkStart w:id="0" w:name="_GoBack"/>
            <w:bookmarkEnd w:id="0"/>
          </w:p>
        </w:tc>
        <w:tc>
          <w:tcPr>
            <w:tcW w:w="856" w:type="dxa"/>
            <w:tcBorders>
              <w:top w:val="nil"/>
              <w:left w:val="nil"/>
              <w:bottom w:val="nil"/>
              <w:right w:val="nil"/>
            </w:tcBorders>
            <w:shd w:val="clear" w:color="000000" w:fill="FFFFFF"/>
            <w:noWrap/>
            <w:vAlign w:val="bottom"/>
            <w:hideMark/>
          </w:tcPr>
          <w:p w14:paraId="2A4C6A51"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17.0</w:t>
            </w:r>
          </w:p>
        </w:tc>
        <w:tc>
          <w:tcPr>
            <w:tcW w:w="711" w:type="dxa"/>
            <w:tcBorders>
              <w:top w:val="nil"/>
              <w:left w:val="nil"/>
              <w:bottom w:val="nil"/>
              <w:right w:val="nil"/>
            </w:tcBorders>
            <w:shd w:val="clear" w:color="000000" w:fill="FFFFFF"/>
            <w:noWrap/>
            <w:vAlign w:val="bottom"/>
            <w:hideMark/>
          </w:tcPr>
          <w:p w14:paraId="50977CB7"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17.0</w:t>
            </w:r>
          </w:p>
        </w:tc>
        <w:tc>
          <w:tcPr>
            <w:tcW w:w="676" w:type="dxa"/>
            <w:tcBorders>
              <w:top w:val="nil"/>
              <w:left w:val="nil"/>
              <w:bottom w:val="nil"/>
              <w:right w:val="nil"/>
            </w:tcBorders>
            <w:shd w:val="clear" w:color="000000" w:fill="FFFFFF"/>
            <w:noWrap/>
            <w:vAlign w:val="bottom"/>
            <w:hideMark/>
          </w:tcPr>
          <w:p w14:paraId="5E9869C5"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17.1</w:t>
            </w:r>
          </w:p>
        </w:tc>
        <w:tc>
          <w:tcPr>
            <w:tcW w:w="676" w:type="dxa"/>
            <w:tcBorders>
              <w:top w:val="nil"/>
              <w:left w:val="nil"/>
              <w:bottom w:val="nil"/>
              <w:right w:val="nil"/>
            </w:tcBorders>
            <w:shd w:val="clear" w:color="000000" w:fill="FFFFFF"/>
            <w:noWrap/>
            <w:vAlign w:val="bottom"/>
            <w:hideMark/>
          </w:tcPr>
          <w:p w14:paraId="181E9CFC"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17.2</w:t>
            </w:r>
          </w:p>
        </w:tc>
        <w:tc>
          <w:tcPr>
            <w:tcW w:w="676" w:type="dxa"/>
            <w:tcBorders>
              <w:top w:val="nil"/>
              <w:left w:val="nil"/>
              <w:bottom w:val="nil"/>
              <w:right w:val="nil"/>
            </w:tcBorders>
            <w:shd w:val="clear" w:color="000000" w:fill="FFFFFF"/>
            <w:noWrap/>
            <w:vAlign w:val="bottom"/>
            <w:hideMark/>
          </w:tcPr>
          <w:p w14:paraId="69793108"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17.4</w:t>
            </w:r>
          </w:p>
        </w:tc>
      </w:tr>
      <w:tr w:rsidR="005D7C4B" w:rsidRPr="005D7C4B" w14:paraId="68605B81" w14:textId="77777777" w:rsidTr="00374BD0">
        <w:trPr>
          <w:trHeight w:val="280"/>
        </w:trPr>
        <w:tc>
          <w:tcPr>
            <w:tcW w:w="4680" w:type="dxa"/>
            <w:tcBorders>
              <w:top w:val="nil"/>
              <w:left w:val="nil"/>
              <w:bottom w:val="nil"/>
              <w:right w:val="nil"/>
            </w:tcBorders>
            <w:shd w:val="clear" w:color="000000" w:fill="FDE9D9" w:themeFill="accent6" w:themeFillTint="33"/>
            <w:noWrap/>
            <w:vAlign w:val="bottom"/>
            <w:hideMark/>
          </w:tcPr>
          <w:p w14:paraId="61B5D423"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 xml:space="preserve">Comparison District Schools </w:t>
            </w:r>
          </w:p>
        </w:tc>
        <w:tc>
          <w:tcPr>
            <w:tcW w:w="901" w:type="dxa"/>
            <w:tcBorders>
              <w:top w:val="nil"/>
              <w:left w:val="nil"/>
              <w:bottom w:val="nil"/>
              <w:right w:val="nil"/>
            </w:tcBorders>
            <w:shd w:val="clear" w:color="000000" w:fill="FDE9D9" w:themeFill="accent6" w:themeFillTint="33"/>
            <w:noWrap/>
            <w:vAlign w:val="bottom"/>
            <w:hideMark/>
          </w:tcPr>
          <w:p w14:paraId="179830A3"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Grades</w:t>
            </w:r>
          </w:p>
        </w:tc>
        <w:tc>
          <w:tcPr>
            <w:tcW w:w="856" w:type="dxa"/>
            <w:tcBorders>
              <w:top w:val="nil"/>
              <w:left w:val="nil"/>
              <w:bottom w:val="nil"/>
              <w:right w:val="nil"/>
            </w:tcBorders>
            <w:shd w:val="clear" w:color="000000" w:fill="FDE9D9" w:themeFill="accent6" w:themeFillTint="33"/>
            <w:noWrap/>
            <w:vAlign w:val="bottom"/>
            <w:hideMark/>
          </w:tcPr>
          <w:p w14:paraId="448EA299"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2013</w:t>
            </w:r>
          </w:p>
        </w:tc>
        <w:tc>
          <w:tcPr>
            <w:tcW w:w="711" w:type="dxa"/>
            <w:tcBorders>
              <w:top w:val="nil"/>
              <w:left w:val="nil"/>
              <w:bottom w:val="nil"/>
              <w:right w:val="nil"/>
            </w:tcBorders>
            <w:shd w:val="clear" w:color="000000" w:fill="FDE9D9" w:themeFill="accent6" w:themeFillTint="33"/>
            <w:noWrap/>
            <w:vAlign w:val="bottom"/>
            <w:hideMark/>
          </w:tcPr>
          <w:p w14:paraId="2F00A911"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2014</w:t>
            </w:r>
          </w:p>
        </w:tc>
        <w:tc>
          <w:tcPr>
            <w:tcW w:w="676" w:type="dxa"/>
            <w:tcBorders>
              <w:top w:val="nil"/>
              <w:left w:val="nil"/>
              <w:bottom w:val="nil"/>
              <w:right w:val="nil"/>
            </w:tcBorders>
            <w:shd w:val="clear" w:color="000000" w:fill="FDE9D9" w:themeFill="accent6" w:themeFillTint="33"/>
            <w:noWrap/>
            <w:vAlign w:val="bottom"/>
            <w:hideMark/>
          </w:tcPr>
          <w:p w14:paraId="4762B0B7"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2015</w:t>
            </w:r>
          </w:p>
        </w:tc>
        <w:tc>
          <w:tcPr>
            <w:tcW w:w="676" w:type="dxa"/>
            <w:tcBorders>
              <w:top w:val="nil"/>
              <w:left w:val="nil"/>
              <w:bottom w:val="nil"/>
              <w:right w:val="nil"/>
            </w:tcBorders>
            <w:shd w:val="clear" w:color="000000" w:fill="FDE9D9" w:themeFill="accent6" w:themeFillTint="33"/>
            <w:noWrap/>
            <w:vAlign w:val="bottom"/>
            <w:hideMark/>
          </w:tcPr>
          <w:p w14:paraId="30223785"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2016</w:t>
            </w:r>
          </w:p>
        </w:tc>
        <w:tc>
          <w:tcPr>
            <w:tcW w:w="676" w:type="dxa"/>
            <w:tcBorders>
              <w:top w:val="nil"/>
              <w:left w:val="nil"/>
              <w:bottom w:val="nil"/>
              <w:right w:val="nil"/>
            </w:tcBorders>
            <w:shd w:val="clear" w:color="000000" w:fill="FDE9D9" w:themeFill="accent6" w:themeFillTint="33"/>
            <w:noWrap/>
            <w:vAlign w:val="bottom"/>
            <w:hideMark/>
          </w:tcPr>
          <w:p w14:paraId="2BB8B765"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2017</w:t>
            </w:r>
          </w:p>
        </w:tc>
      </w:tr>
      <w:tr w:rsidR="005D7C4B" w:rsidRPr="005D7C4B" w14:paraId="6620F891" w14:textId="77777777" w:rsidTr="00374BD0">
        <w:trPr>
          <w:trHeight w:val="280"/>
        </w:trPr>
        <w:tc>
          <w:tcPr>
            <w:tcW w:w="4680" w:type="dxa"/>
            <w:tcBorders>
              <w:top w:val="nil"/>
              <w:left w:val="nil"/>
              <w:bottom w:val="nil"/>
              <w:right w:val="nil"/>
            </w:tcBorders>
            <w:shd w:val="clear" w:color="000000" w:fill="FFFFFF"/>
            <w:noWrap/>
            <w:vAlign w:val="bottom"/>
            <w:hideMark/>
          </w:tcPr>
          <w:p w14:paraId="53A35E72"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Bartlett Kindergarten Center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3D6B1B8C"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K-1</w:t>
            </w:r>
          </w:p>
        </w:tc>
        <w:tc>
          <w:tcPr>
            <w:tcW w:w="856" w:type="dxa"/>
            <w:tcBorders>
              <w:top w:val="nil"/>
              <w:left w:val="nil"/>
              <w:bottom w:val="nil"/>
              <w:right w:val="nil"/>
            </w:tcBorders>
            <w:shd w:val="clear" w:color="000000" w:fill="FFFFFF"/>
            <w:noWrap/>
            <w:vAlign w:val="bottom"/>
            <w:hideMark/>
          </w:tcPr>
          <w:p w14:paraId="510CA56C"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w:t>
            </w:r>
          </w:p>
        </w:tc>
        <w:tc>
          <w:tcPr>
            <w:tcW w:w="711" w:type="dxa"/>
            <w:tcBorders>
              <w:top w:val="nil"/>
              <w:left w:val="nil"/>
              <w:bottom w:val="nil"/>
              <w:right w:val="nil"/>
            </w:tcBorders>
            <w:shd w:val="clear" w:color="000000" w:fill="FFFFFF"/>
            <w:noWrap/>
            <w:vAlign w:val="bottom"/>
            <w:hideMark/>
          </w:tcPr>
          <w:p w14:paraId="6D32F8B9"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8.9</w:t>
            </w:r>
          </w:p>
        </w:tc>
        <w:tc>
          <w:tcPr>
            <w:tcW w:w="676" w:type="dxa"/>
            <w:tcBorders>
              <w:top w:val="nil"/>
              <w:left w:val="nil"/>
              <w:bottom w:val="nil"/>
              <w:right w:val="nil"/>
            </w:tcBorders>
            <w:shd w:val="clear" w:color="000000" w:fill="FFFFFF"/>
            <w:noWrap/>
            <w:vAlign w:val="bottom"/>
            <w:hideMark/>
          </w:tcPr>
          <w:p w14:paraId="577CBEE7"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9.4</w:t>
            </w:r>
          </w:p>
        </w:tc>
        <w:tc>
          <w:tcPr>
            <w:tcW w:w="676" w:type="dxa"/>
            <w:tcBorders>
              <w:top w:val="nil"/>
              <w:left w:val="nil"/>
              <w:bottom w:val="nil"/>
              <w:right w:val="nil"/>
            </w:tcBorders>
            <w:shd w:val="clear" w:color="000000" w:fill="FFFFFF"/>
            <w:noWrap/>
            <w:vAlign w:val="bottom"/>
            <w:hideMark/>
          </w:tcPr>
          <w:p w14:paraId="67B47AC2"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9.5</w:t>
            </w:r>
          </w:p>
        </w:tc>
        <w:tc>
          <w:tcPr>
            <w:tcW w:w="676" w:type="dxa"/>
            <w:tcBorders>
              <w:top w:val="nil"/>
              <w:left w:val="nil"/>
              <w:bottom w:val="nil"/>
              <w:right w:val="nil"/>
            </w:tcBorders>
            <w:shd w:val="clear" w:color="000000" w:fill="FFFFFF"/>
            <w:noWrap/>
            <w:vAlign w:val="bottom"/>
            <w:hideMark/>
          </w:tcPr>
          <w:p w14:paraId="11D65253"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19.2</w:t>
            </w:r>
          </w:p>
        </w:tc>
      </w:tr>
      <w:tr w:rsidR="005D7C4B" w:rsidRPr="005D7C4B" w14:paraId="72341D29" w14:textId="77777777" w:rsidTr="00374BD0">
        <w:trPr>
          <w:trHeight w:val="280"/>
        </w:trPr>
        <w:tc>
          <w:tcPr>
            <w:tcW w:w="4680" w:type="dxa"/>
            <w:tcBorders>
              <w:top w:val="nil"/>
              <w:left w:val="nil"/>
              <w:bottom w:val="nil"/>
              <w:right w:val="nil"/>
            </w:tcBorders>
            <w:shd w:val="clear" w:color="000000" w:fill="FFFFFF"/>
            <w:noWrap/>
            <w:vAlign w:val="bottom"/>
            <w:hideMark/>
          </w:tcPr>
          <w:p w14:paraId="19ECB848"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Bradford Elementary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29666153"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K-5</w:t>
            </w:r>
          </w:p>
        </w:tc>
        <w:tc>
          <w:tcPr>
            <w:tcW w:w="856" w:type="dxa"/>
            <w:tcBorders>
              <w:top w:val="nil"/>
              <w:left w:val="nil"/>
              <w:bottom w:val="nil"/>
              <w:right w:val="nil"/>
            </w:tcBorders>
            <w:shd w:val="clear" w:color="000000" w:fill="FFFFFF"/>
            <w:noWrap/>
            <w:vAlign w:val="bottom"/>
            <w:hideMark/>
          </w:tcPr>
          <w:p w14:paraId="57B06559"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25.0</w:t>
            </w:r>
          </w:p>
        </w:tc>
        <w:tc>
          <w:tcPr>
            <w:tcW w:w="711" w:type="dxa"/>
            <w:tcBorders>
              <w:top w:val="nil"/>
              <w:left w:val="nil"/>
              <w:bottom w:val="nil"/>
              <w:right w:val="nil"/>
            </w:tcBorders>
            <w:shd w:val="clear" w:color="000000" w:fill="FFFFFF"/>
            <w:noWrap/>
            <w:vAlign w:val="bottom"/>
            <w:hideMark/>
          </w:tcPr>
          <w:p w14:paraId="252CEA04"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23.6</w:t>
            </w:r>
          </w:p>
        </w:tc>
        <w:tc>
          <w:tcPr>
            <w:tcW w:w="676" w:type="dxa"/>
            <w:tcBorders>
              <w:top w:val="nil"/>
              <w:left w:val="nil"/>
              <w:bottom w:val="nil"/>
              <w:right w:val="nil"/>
            </w:tcBorders>
            <w:shd w:val="clear" w:color="000000" w:fill="FFFFFF"/>
            <w:noWrap/>
            <w:vAlign w:val="bottom"/>
            <w:hideMark/>
          </w:tcPr>
          <w:p w14:paraId="471A5765"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23.2</w:t>
            </w:r>
          </w:p>
        </w:tc>
        <w:tc>
          <w:tcPr>
            <w:tcW w:w="676" w:type="dxa"/>
            <w:tcBorders>
              <w:top w:val="nil"/>
              <w:left w:val="nil"/>
              <w:bottom w:val="nil"/>
              <w:right w:val="nil"/>
            </w:tcBorders>
            <w:shd w:val="clear" w:color="000000" w:fill="FFFFFF"/>
            <w:noWrap/>
            <w:vAlign w:val="bottom"/>
            <w:hideMark/>
          </w:tcPr>
          <w:p w14:paraId="5897A385"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23.1</w:t>
            </w:r>
          </w:p>
        </w:tc>
        <w:tc>
          <w:tcPr>
            <w:tcW w:w="676" w:type="dxa"/>
            <w:tcBorders>
              <w:top w:val="nil"/>
              <w:left w:val="nil"/>
              <w:bottom w:val="nil"/>
              <w:right w:val="nil"/>
            </w:tcBorders>
            <w:shd w:val="clear" w:color="000000" w:fill="FFFFFF"/>
            <w:noWrap/>
            <w:vAlign w:val="bottom"/>
            <w:hideMark/>
          </w:tcPr>
          <w:p w14:paraId="4C68F963"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23.7</w:t>
            </w:r>
          </w:p>
        </w:tc>
      </w:tr>
      <w:tr w:rsidR="005D7C4B" w:rsidRPr="005D7C4B" w14:paraId="4BCA7AE1" w14:textId="77777777" w:rsidTr="00374BD0">
        <w:trPr>
          <w:trHeight w:val="280"/>
        </w:trPr>
        <w:tc>
          <w:tcPr>
            <w:tcW w:w="4680" w:type="dxa"/>
            <w:tcBorders>
              <w:top w:val="nil"/>
              <w:left w:val="nil"/>
              <w:bottom w:val="nil"/>
              <w:right w:val="nil"/>
            </w:tcBorders>
            <w:shd w:val="clear" w:color="000000" w:fill="FFFFFF"/>
            <w:noWrap/>
            <w:vAlign w:val="bottom"/>
            <w:hideMark/>
          </w:tcPr>
          <w:p w14:paraId="544F91B3"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Golden Hill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0B9557C6"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K-4</w:t>
            </w:r>
          </w:p>
        </w:tc>
        <w:tc>
          <w:tcPr>
            <w:tcW w:w="856" w:type="dxa"/>
            <w:tcBorders>
              <w:top w:val="nil"/>
              <w:left w:val="nil"/>
              <w:bottom w:val="nil"/>
              <w:right w:val="nil"/>
            </w:tcBorders>
            <w:shd w:val="clear" w:color="000000" w:fill="FFFFFF"/>
            <w:noWrap/>
            <w:vAlign w:val="bottom"/>
            <w:hideMark/>
          </w:tcPr>
          <w:p w14:paraId="7B54EEF0"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14.8</w:t>
            </w:r>
          </w:p>
        </w:tc>
        <w:tc>
          <w:tcPr>
            <w:tcW w:w="711" w:type="dxa"/>
            <w:tcBorders>
              <w:top w:val="nil"/>
              <w:left w:val="nil"/>
              <w:bottom w:val="nil"/>
              <w:right w:val="nil"/>
            </w:tcBorders>
            <w:shd w:val="clear" w:color="000000" w:fill="FFFFFF"/>
            <w:noWrap/>
            <w:vAlign w:val="bottom"/>
            <w:hideMark/>
          </w:tcPr>
          <w:p w14:paraId="045F6D3E"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11.3</w:t>
            </w:r>
          </w:p>
        </w:tc>
        <w:tc>
          <w:tcPr>
            <w:tcW w:w="676" w:type="dxa"/>
            <w:tcBorders>
              <w:top w:val="nil"/>
              <w:left w:val="nil"/>
              <w:bottom w:val="nil"/>
              <w:right w:val="nil"/>
            </w:tcBorders>
            <w:shd w:val="clear" w:color="000000" w:fill="FFFFFF"/>
            <w:noWrap/>
            <w:vAlign w:val="bottom"/>
            <w:hideMark/>
          </w:tcPr>
          <w:p w14:paraId="5BEEA755"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15.7</w:t>
            </w:r>
          </w:p>
        </w:tc>
        <w:tc>
          <w:tcPr>
            <w:tcW w:w="676" w:type="dxa"/>
            <w:tcBorders>
              <w:top w:val="nil"/>
              <w:left w:val="nil"/>
              <w:bottom w:val="nil"/>
              <w:right w:val="nil"/>
            </w:tcBorders>
            <w:shd w:val="clear" w:color="000000" w:fill="FFFFFF"/>
            <w:noWrap/>
            <w:vAlign w:val="bottom"/>
            <w:hideMark/>
          </w:tcPr>
          <w:p w14:paraId="6D96507A"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15.8</w:t>
            </w:r>
          </w:p>
        </w:tc>
        <w:tc>
          <w:tcPr>
            <w:tcW w:w="676" w:type="dxa"/>
            <w:tcBorders>
              <w:top w:val="nil"/>
              <w:left w:val="nil"/>
              <w:bottom w:val="nil"/>
              <w:right w:val="nil"/>
            </w:tcBorders>
            <w:shd w:val="clear" w:color="000000" w:fill="FFFFFF"/>
            <w:noWrap/>
            <w:vAlign w:val="bottom"/>
            <w:hideMark/>
          </w:tcPr>
          <w:p w14:paraId="3A9A480A"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23.5</w:t>
            </w:r>
          </w:p>
        </w:tc>
      </w:tr>
      <w:tr w:rsidR="005D7C4B" w:rsidRPr="005D7C4B" w14:paraId="1C531F3F" w14:textId="77777777" w:rsidTr="00374BD0">
        <w:trPr>
          <w:trHeight w:val="280"/>
        </w:trPr>
        <w:tc>
          <w:tcPr>
            <w:tcW w:w="4680" w:type="dxa"/>
            <w:tcBorders>
              <w:top w:val="nil"/>
              <w:left w:val="nil"/>
              <w:bottom w:val="nil"/>
              <w:right w:val="nil"/>
            </w:tcBorders>
            <w:shd w:val="clear" w:color="000000" w:fill="FFFFFF"/>
            <w:noWrap/>
            <w:vAlign w:val="bottom"/>
            <w:hideMark/>
          </w:tcPr>
          <w:p w14:paraId="31D8DC03"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Greenleaf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677D237F"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K-2</w:t>
            </w:r>
          </w:p>
        </w:tc>
        <w:tc>
          <w:tcPr>
            <w:tcW w:w="856" w:type="dxa"/>
            <w:tcBorders>
              <w:top w:val="nil"/>
              <w:left w:val="nil"/>
              <w:bottom w:val="nil"/>
              <w:right w:val="nil"/>
            </w:tcBorders>
            <w:shd w:val="clear" w:color="000000" w:fill="FFFFFF"/>
            <w:noWrap/>
            <w:vAlign w:val="bottom"/>
            <w:hideMark/>
          </w:tcPr>
          <w:p w14:paraId="46C7B91F"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6.8</w:t>
            </w:r>
          </w:p>
        </w:tc>
        <w:tc>
          <w:tcPr>
            <w:tcW w:w="711" w:type="dxa"/>
            <w:tcBorders>
              <w:top w:val="nil"/>
              <w:left w:val="nil"/>
              <w:bottom w:val="nil"/>
              <w:right w:val="nil"/>
            </w:tcBorders>
            <w:shd w:val="clear" w:color="000000" w:fill="FFFFFF"/>
            <w:noWrap/>
            <w:vAlign w:val="bottom"/>
            <w:hideMark/>
          </w:tcPr>
          <w:p w14:paraId="7715A902"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4.7</w:t>
            </w:r>
          </w:p>
        </w:tc>
        <w:tc>
          <w:tcPr>
            <w:tcW w:w="676" w:type="dxa"/>
            <w:tcBorders>
              <w:top w:val="nil"/>
              <w:left w:val="nil"/>
              <w:bottom w:val="nil"/>
              <w:right w:val="nil"/>
            </w:tcBorders>
            <w:shd w:val="clear" w:color="000000" w:fill="FFFFFF"/>
            <w:noWrap/>
            <w:vAlign w:val="bottom"/>
            <w:hideMark/>
          </w:tcPr>
          <w:p w14:paraId="1501AE43"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5.6</w:t>
            </w:r>
          </w:p>
        </w:tc>
        <w:tc>
          <w:tcPr>
            <w:tcW w:w="676" w:type="dxa"/>
            <w:tcBorders>
              <w:top w:val="nil"/>
              <w:left w:val="nil"/>
              <w:bottom w:val="nil"/>
              <w:right w:val="nil"/>
            </w:tcBorders>
            <w:shd w:val="clear" w:color="000000" w:fill="FFFFFF"/>
            <w:noWrap/>
            <w:vAlign w:val="bottom"/>
            <w:hideMark/>
          </w:tcPr>
          <w:p w14:paraId="7C86EF9E"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6.6</w:t>
            </w:r>
          </w:p>
        </w:tc>
        <w:tc>
          <w:tcPr>
            <w:tcW w:w="676" w:type="dxa"/>
            <w:tcBorders>
              <w:top w:val="nil"/>
              <w:left w:val="nil"/>
              <w:bottom w:val="nil"/>
              <w:right w:val="nil"/>
            </w:tcBorders>
            <w:shd w:val="clear" w:color="000000" w:fill="FFFFFF"/>
            <w:noWrap/>
            <w:vAlign w:val="bottom"/>
            <w:hideMark/>
          </w:tcPr>
          <w:p w14:paraId="5FA371D7"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8.9</w:t>
            </w:r>
          </w:p>
        </w:tc>
      </w:tr>
      <w:tr w:rsidR="005D7C4B" w:rsidRPr="005D7C4B" w14:paraId="520301CF" w14:textId="77777777" w:rsidTr="00374BD0">
        <w:trPr>
          <w:trHeight w:val="280"/>
        </w:trPr>
        <w:tc>
          <w:tcPr>
            <w:tcW w:w="4680" w:type="dxa"/>
            <w:tcBorders>
              <w:top w:val="nil"/>
              <w:left w:val="nil"/>
              <w:bottom w:val="nil"/>
              <w:right w:val="nil"/>
            </w:tcBorders>
            <w:shd w:val="clear" w:color="000000" w:fill="FFFFFF"/>
            <w:noWrap/>
            <w:vAlign w:val="bottom"/>
            <w:hideMark/>
          </w:tcPr>
          <w:p w14:paraId="3BE27B12" w14:textId="77777777" w:rsidR="005D7C4B" w:rsidRPr="005D7C4B" w:rsidRDefault="005D7C4B" w:rsidP="00F84CCC">
            <w:pPr>
              <w:ind w:left="294" w:hanging="294"/>
              <w:rPr>
                <w:rFonts w:ascii="Times New Roman" w:hAnsi="Times New Roman" w:cs="Times New Roman"/>
                <w:color w:val="000000"/>
                <w:sz w:val="22"/>
                <w:szCs w:val="22"/>
              </w:rPr>
            </w:pPr>
            <w:proofErr w:type="spellStart"/>
            <w:r w:rsidRPr="005D7C4B">
              <w:rPr>
                <w:rFonts w:ascii="Times New Roman" w:hAnsi="Times New Roman" w:cs="Times New Roman"/>
                <w:color w:val="000000"/>
                <w:sz w:val="22"/>
                <w:szCs w:val="22"/>
              </w:rPr>
              <w:t>Pentucket</w:t>
            </w:r>
            <w:proofErr w:type="spellEnd"/>
            <w:r w:rsidRPr="005D7C4B">
              <w:rPr>
                <w:rFonts w:ascii="Times New Roman" w:hAnsi="Times New Roman" w:cs="Times New Roman"/>
                <w:color w:val="000000"/>
                <w:sz w:val="22"/>
                <w:szCs w:val="22"/>
              </w:rPr>
              <w:t xml:space="preserve"> Lake Elementary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7A982A71"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K-4</w:t>
            </w:r>
          </w:p>
        </w:tc>
        <w:tc>
          <w:tcPr>
            <w:tcW w:w="856" w:type="dxa"/>
            <w:tcBorders>
              <w:top w:val="nil"/>
              <w:left w:val="nil"/>
              <w:bottom w:val="nil"/>
              <w:right w:val="nil"/>
            </w:tcBorders>
            <w:shd w:val="clear" w:color="000000" w:fill="FFFFFF"/>
            <w:noWrap/>
            <w:vAlign w:val="bottom"/>
            <w:hideMark/>
          </w:tcPr>
          <w:p w14:paraId="3AA12723"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28.2</w:t>
            </w:r>
          </w:p>
        </w:tc>
        <w:tc>
          <w:tcPr>
            <w:tcW w:w="711" w:type="dxa"/>
            <w:tcBorders>
              <w:top w:val="nil"/>
              <w:left w:val="nil"/>
              <w:bottom w:val="nil"/>
              <w:right w:val="nil"/>
            </w:tcBorders>
            <w:shd w:val="clear" w:color="000000" w:fill="FFFFFF"/>
            <w:noWrap/>
            <w:vAlign w:val="bottom"/>
            <w:hideMark/>
          </w:tcPr>
          <w:p w14:paraId="53674DBE"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25.9</w:t>
            </w:r>
          </w:p>
        </w:tc>
        <w:tc>
          <w:tcPr>
            <w:tcW w:w="676" w:type="dxa"/>
            <w:tcBorders>
              <w:top w:val="nil"/>
              <w:left w:val="nil"/>
              <w:bottom w:val="nil"/>
              <w:right w:val="nil"/>
            </w:tcBorders>
            <w:shd w:val="clear" w:color="000000" w:fill="FFFFFF"/>
            <w:noWrap/>
            <w:vAlign w:val="bottom"/>
            <w:hideMark/>
          </w:tcPr>
          <w:p w14:paraId="3D1E5EAC"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28.0</w:t>
            </w:r>
          </w:p>
        </w:tc>
        <w:tc>
          <w:tcPr>
            <w:tcW w:w="676" w:type="dxa"/>
            <w:tcBorders>
              <w:top w:val="nil"/>
              <w:left w:val="nil"/>
              <w:bottom w:val="nil"/>
              <w:right w:val="nil"/>
            </w:tcBorders>
            <w:shd w:val="clear" w:color="000000" w:fill="FFFFFF"/>
            <w:noWrap/>
            <w:vAlign w:val="bottom"/>
            <w:hideMark/>
          </w:tcPr>
          <w:p w14:paraId="5122AE7F"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24.6</w:t>
            </w:r>
          </w:p>
        </w:tc>
        <w:tc>
          <w:tcPr>
            <w:tcW w:w="676" w:type="dxa"/>
            <w:tcBorders>
              <w:top w:val="nil"/>
              <w:left w:val="nil"/>
              <w:bottom w:val="nil"/>
              <w:right w:val="nil"/>
            </w:tcBorders>
            <w:shd w:val="clear" w:color="000000" w:fill="FFFFFF"/>
            <w:noWrap/>
            <w:vAlign w:val="bottom"/>
            <w:hideMark/>
          </w:tcPr>
          <w:p w14:paraId="3A8D18F3"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30.0</w:t>
            </w:r>
          </w:p>
        </w:tc>
      </w:tr>
      <w:tr w:rsidR="005D7C4B" w:rsidRPr="005D7C4B" w14:paraId="0DF8EBE0" w14:textId="77777777" w:rsidTr="00374BD0">
        <w:trPr>
          <w:trHeight w:val="280"/>
        </w:trPr>
        <w:tc>
          <w:tcPr>
            <w:tcW w:w="4680" w:type="dxa"/>
            <w:tcBorders>
              <w:top w:val="nil"/>
              <w:left w:val="nil"/>
              <w:bottom w:val="nil"/>
              <w:right w:val="nil"/>
            </w:tcBorders>
            <w:shd w:val="clear" w:color="000000" w:fill="FFFFFF"/>
            <w:noWrap/>
            <w:vAlign w:val="bottom"/>
            <w:hideMark/>
          </w:tcPr>
          <w:p w14:paraId="586952BE"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Walnut Square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5B98161E"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K-2</w:t>
            </w:r>
          </w:p>
        </w:tc>
        <w:tc>
          <w:tcPr>
            <w:tcW w:w="856" w:type="dxa"/>
            <w:tcBorders>
              <w:top w:val="nil"/>
              <w:left w:val="nil"/>
              <w:bottom w:val="nil"/>
              <w:right w:val="nil"/>
            </w:tcBorders>
            <w:shd w:val="clear" w:color="000000" w:fill="FFFFFF"/>
            <w:noWrap/>
            <w:vAlign w:val="bottom"/>
            <w:hideMark/>
          </w:tcPr>
          <w:p w14:paraId="74956798"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2.9</w:t>
            </w:r>
          </w:p>
        </w:tc>
        <w:tc>
          <w:tcPr>
            <w:tcW w:w="711" w:type="dxa"/>
            <w:tcBorders>
              <w:top w:val="nil"/>
              <w:left w:val="nil"/>
              <w:bottom w:val="nil"/>
              <w:right w:val="nil"/>
            </w:tcBorders>
            <w:shd w:val="clear" w:color="000000" w:fill="FFFFFF"/>
            <w:noWrap/>
            <w:vAlign w:val="bottom"/>
            <w:hideMark/>
          </w:tcPr>
          <w:p w14:paraId="22B4253C"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3.6</w:t>
            </w:r>
          </w:p>
        </w:tc>
        <w:tc>
          <w:tcPr>
            <w:tcW w:w="676" w:type="dxa"/>
            <w:tcBorders>
              <w:top w:val="nil"/>
              <w:left w:val="nil"/>
              <w:bottom w:val="nil"/>
              <w:right w:val="nil"/>
            </w:tcBorders>
            <w:shd w:val="clear" w:color="000000" w:fill="FFFFFF"/>
            <w:noWrap/>
            <w:vAlign w:val="bottom"/>
            <w:hideMark/>
          </w:tcPr>
          <w:p w14:paraId="740541BD"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7.0</w:t>
            </w:r>
          </w:p>
        </w:tc>
        <w:tc>
          <w:tcPr>
            <w:tcW w:w="676" w:type="dxa"/>
            <w:tcBorders>
              <w:top w:val="nil"/>
              <w:left w:val="nil"/>
              <w:bottom w:val="nil"/>
              <w:right w:val="nil"/>
            </w:tcBorders>
            <w:shd w:val="clear" w:color="000000" w:fill="FFFFFF"/>
            <w:noWrap/>
            <w:vAlign w:val="bottom"/>
            <w:hideMark/>
          </w:tcPr>
          <w:p w14:paraId="08B7F2CA"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12.3</w:t>
            </w:r>
          </w:p>
        </w:tc>
        <w:tc>
          <w:tcPr>
            <w:tcW w:w="676" w:type="dxa"/>
            <w:tcBorders>
              <w:top w:val="nil"/>
              <w:left w:val="nil"/>
              <w:bottom w:val="nil"/>
              <w:right w:val="nil"/>
            </w:tcBorders>
            <w:shd w:val="clear" w:color="000000" w:fill="FFFFFF"/>
            <w:noWrap/>
            <w:vAlign w:val="bottom"/>
            <w:hideMark/>
          </w:tcPr>
          <w:p w14:paraId="13E9DE11"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11.3</w:t>
            </w:r>
          </w:p>
        </w:tc>
      </w:tr>
      <w:tr w:rsidR="005D7C4B" w:rsidRPr="005D7C4B" w14:paraId="3626730B" w14:textId="77777777" w:rsidTr="00374BD0">
        <w:trPr>
          <w:trHeight w:val="280"/>
        </w:trPr>
        <w:tc>
          <w:tcPr>
            <w:tcW w:w="4680" w:type="dxa"/>
            <w:tcBorders>
              <w:top w:val="nil"/>
              <w:left w:val="nil"/>
              <w:bottom w:val="nil"/>
              <w:right w:val="nil"/>
            </w:tcBorders>
            <w:shd w:val="clear" w:color="000000" w:fill="FFFFFF"/>
            <w:noWrap/>
            <w:vAlign w:val="bottom"/>
            <w:hideMark/>
          </w:tcPr>
          <w:p w14:paraId="217D9E9C"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Crowell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6B3A7CEB"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K-K</w:t>
            </w:r>
          </w:p>
        </w:tc>
        <w:tc>
          <w:tcPr>
            <w:tcW w:w="856" w:type="dxa"/>
            <w:tcBorders>
              <w:top w:val="nil"/>
              <w:left w:val="nil"/>
              <w:bottom w:val="nil"/>
              <w:right w:val="nil"/>
            </w:tcBorders>
            <w:shd w:val="clear" w:color="000000" w:fill="FFFFFF"/>
            <w:noWrap/>
            <w:vAlign w:val="bottom"/>
            <w:hideMark/>
          </w:tcPr>
          <w:p w14:paraId="3DD730B1"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5.0</w:t>
            </w:r>
          </w:p>
        </w:tc>
        <w:tc>
          <w:tcPr>
            <w:tcW w:w="711" w:type="dxa"/>
            <w:tcBorders>
              <w:top w:val="nil"/>
              <w:left w:val="nil"/>
              <w:bottom w:val="nil"/>
              <w:right w:val="nil"/>
            </w:tcBorders>
            <w:shd w:val="clear" w:color="000000" w:fill="FFFFFF"/>
            <w:noWrap/>
            <w:vAlign w:val="bottom"/>
            <w:hideMark/>
          </w:tcPr>
          <w:p w14:paraId="0373D0BE"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4.6</w:t>
            </w:r>
          </w:p>
        </w:tc>
        <w:tc>
          <w:tcPr>
            <w:tcW w:w="676" w:type="dxa"/>
            <w:tcBorders>
              <w:top w:val="nil"/>
              <w:left w:val="nil"/>
              <w:bottom w:val="nil"/>
              <w:right w:val="nil"/>
            </w:tcBorders>
            <w:shd w:val="clear" w:color="000000" w:fill="FFFFFF"/>
            <w:noWrap/>
            <w:vAlign w:val="bottom"/>
            <w:hideMark/>
          </w:tcPr>
          <w:p w14:paraId="0D1BC5B8"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w:t>
            </w:r>
          </w:p>
        </w:tc>
        <w:tc>
          <w:tcPr>
            <w:tcW w:w="676" w:type="dxa"/>
            <w:tcBorders>
              <w:top w:val="nil"/>
              <w:left w:val="nil"/>
              <w:bottom w:val="nil"/>
              <w:right w:val="nil"/>
            </w:tcBorders>
            <w:shd w:val="clear" w:color="000000" w:fill="FFFFFF"/>
            <w:noWrap/>
            <w:vAlign w:val="bottom"/>
            <w:hideMark/>
          </w:tcPr>
          <w:p w14:paraId="7D7CDC43"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11.3</w:t>
            </w:r>
          </w:p>
        </w:tc>
        <w:tc>
          <w:tcPr>
            <w:tcW w:w="676" w:type="dxa"/>
            <w:tcBorders>
              <w:top w:val="nil"/>
              <w:left w:val="nil"/>
              <w:bottom w:val="nil"/>
              <w:right w:val="nil"/>
            </w:tcBorders>
            <w:shd w:val="clear" w:color="000000" w:fill="FFFFFF"/>
            <w:noWrap/>
            <w:vAlign w:val="bottom"/>
            <w:hideMark/>
          </w:tcPr>
          <w:p w14:paraId="3A1AEDED"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16.7</w:t>
            </w:r>
          </w:p>
        </w:tc>
      </w:tr>
      <w:tr w:rsidR="005D7C4B" w:rsidRPr="005D7C4B" w14:paraId="2F8DA6C8" w14:textId="77777777" w:rsidTr="00374BD0">
        <w:trPr>
          <w:trHeight w:val="280"/>
        </w:trPr>
        <w:tc>
          <w:tcPr>
            <w:tcW w:w="4680" w:type="dxa"/>
            <w:tcBorders>
              <w:top w:val="nil"/>
              <w:left w:val="nil"/>
              <w:bottom w:val="nil"/>
              <w:right w:val="nil"/>
            </w:tcBorders>
            <w:shd w:val="clear" w:color="000000" w:fill="FFFFFF"/>
            <w:noWrap/>
            <w:vAlign w:val="bottom"/>
            <w:hideMark/>
          </w:tcPr>
          <w:p w14:paraId="7C182D95" w14:textId="77777777" w:rsidR="005D7C4B" w:rsidRPr="005D7C4B" w:rsidRDefault="005D7C4B" w:rsidP="00F84CCC">
            <w:pPr>
              <w:ind w:left="294" w:hanging="294"/>
              <w:rPr>
                <w:rFonts w:ascii="Times New Roman" w:hAnsi="Times New Roman" w:cs="Times New Roman"/>
                <w:color w:val="000000"/>
                <w:sz w:val="22"/>
                <w:szCs w:val="22"/>
              </w:rPr>
            </w:pPr>
            <w:r w:rsidRPr="005D7C4B">
              <w:rPr>
                <w:rFonts w:ascii="Times New Roman" w:hAnsi="Times New Roman" w:cs="Times New Roman"/>
                <w:color w:val="000000"/>
                <w:sz w:val="22"/>
                <w:szCs w:val="22"/>
              </w:rPr>
              <w:t>Tilton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46999CFF"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K-4</w:t>
            </w:r>
          </w:p>
        </w:tc>
        <w:tc>
          <w:tcPr>
            <w:tcW w:w="856" w:type="dxa"/>
            <w:tcBorders>
              <w:top w:val="nil"/>
              <w:left w:val="nil"/>
              <w:bottom w:val="nil"/>
              <w:right w:val="nil"/>
            </w:tcBorders>
            <w:shd w:val="clear" w:color="000000" w:fill="FFFFFF"/>
            <w:noWrap/>
            <w:vAlign w:val="bottom"/>
            <w:hideMark/>
          </w:tcPr>
          <w:p w14:paraId="0E28C3D2"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19.3</w:t>
            </w:r>
          </w:p>
        </w:tc>
        <w:tc>
          <w:tcPr>
            <w:tcW w:w="711" w:type="dxa"/>
            <w:tcBorders>
              <w:top w:val="nil"/>
              <w:left w:val="nil"/>
              <w:bottom w:val="nil"/>
              <w:right w:val="nil"/>
            </w:tcBorders>
            <w:shd w:val="clear" w:color="000000" w:fill="FFFFFF"/>
            <w:noWrap/>
            <w:vAlign w:val="bottom"/>
            <w:hideMark/>
          </w:tcPr>
          <w:p w14:paraId="4CED1951"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18.9</w:t>
            </w:r>
          </w:p>
        </w:tc>
        <w:tc>
          <w:tcPr>
            <w:tcW w:w="676" w:type="dxa"/>
            <w:tcBorders>
              <w:top w:val="nil"/>
              <w:left w:val="nil"/>
              <w:bottom w:val="nil"/>
              <w:right w:val="nil"/>
            </w:tcBorders>
            <w:shd w:val="clear" w:color="000000" w:fill="FFFFFF"/>
            <w:noWrap/>
            <w:vAlign w:val="bottom"/>
            <w:hideMark/>
          </w:tcPr>
          <w:p w14:paraId="3EF123F3"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20.1</w:t>
            </w:r>
          </w:p>
        </w:tc>
        <w:tc>
          <w:tcPr>
            <w:tcW w:w="676" w:type="dxa"/>
            <w:tcBorders>
              <w:top w:val="nil"/>
              <w:left w:val="nil"/>
              <w:bottom w:val="nil"/>
              <w:right w:val="nil"/>
            </w:tcBorders>
            <w:shd w:val="clear" w:color="000000" w:fill="FFFFFF"/>
            <w:noWrap/>
            <w:vAlign w:val="bottom"/>
            <w:hideMark/>
          </w:tcPr>
          <w:p w14:paraId="43FCEDDB"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18.1</w:t>
            </w:r>
          </w:p>
        </w:tc>
        <w:tc>
          <w:tcPr>
            <w:tcW w:w="676" w:type="dxa"/>
            <w:tcBorders>
              <w:top w:val="nil"/>
              <w:left w:val="nil"/>
              <w:bottom w:val="nil"/>
              <w:right w:val="nil"/>
            </w:tcBorders>
            <w:shd w:val="clear" w:color="000000" w:fill="FFFFFF"/>
            <w:noWrap/>
            <w:vAlign w:val="bottom"/>
            <w:hideMark/>
          </w:tcPr>
          <w:p w14:paraId="593DB676"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19.6</w:t>
            </w:r>
          </w:p>
        </w:tc>
      </w:tr>
      <w:tr w:rsidR="005D7C4B" w:rsidRPr="005D7C4B" w14:paraId="5318F9CB" w14:textId="77777777" w:rsidTr="00374BD0">
        <w:trPr>
          <w:trHeight w:val="280"/>
        </w:trPr>
        <w:tc>
          <w:tcPr>
            <w:tcW w:w="4680" w:type="dxa"/>
            <w:tcBorders>
              <w:top w:val="nil"/>
              <w:left w:val="nil"/>
              <w:bottom w:val="nil"/>
              <w:right w:val="nil"/>
            </w:tcBorders>
            <w:shd w:val="clear" w:color="000000" w:fill="FFFFFF"/>
            <w:noWrap/>
            <w:vAlign w:val="bottom"/>
            <w:hideMark/>
          </w:tcPr>
          <w:p w14:paraId="68441F4B" w14:textId="77777777" w:rsidR="005D7C4B" w:rsidRPr="005D7C4B" w:rsidRDefault="005D7C4B" w:rsidP="00F84CCC">
            <w:pPr>
              <w:ind w:left="294" w:hanging="294"/>
              <w:rPr>
                <w:rFonts w:ascii="Times New Roman" w:hAnsi="Times New Roman" w:cs="Times New Roman"/>
                <w:color w:val="000000"/>
                <w:sz w:val="22"/>
                <w:szCs w:val="22"/>
              </w:rPr>
            </w:pPr>
            <w:proofErr w:type="spellStart"/>
            <w:r w:rsidRPr="005D7C4B">
              <w:rPr>
                <w:rFonts w:ascii="Times New Roman" w:hAnsi="Times New Roman" w:cs="Times New Roman"/>
                <w:color w:val="000000"/>
                <w:sz w:val="22"/>
                <w:szCs w:val="22"/>
              </w:rPr>
              <w:t>Consentino</w:t>
            </w:r>
            <w:proofErr w:type="spellEnd"/>
            <w:r w:rsidRPr="005D7C4B">
              <w:rPr>
                <w:rFonts w:ascii="Times New Roman" w:hAnsi="Times New Roman" w:cs="Times New Roman"/>
                <w:color w:val="000000"/>
                <w:sz w:val="22"/>
                <w:szCs w:val="22"/>
              </w:rPr>
              <w:t xml:space="preserve"> Middle School (</w:t>
            </w:r>
            <w:proofErr w:type="gramStart"/>
            <w:r w:rsidRPr="005D7C4B">
              <w:rPr>
                <w:rFonts w:ascii="Times New Roman" w:hAnsi="Times New Roman" w:cs="Times New Roman"/>
                <w:color w:val="000000"/>
                <w:sz w:val="22"/>
                <w:szCs w:val="22"/>
              </w:rPr>
              <w:t>Haverhill )</w:t>
            </w:r>
            <w:proofErr w:type="gramEnd"/>
          </w:p>
        </w:tc>
        <w:tc>
          <w:tcPr>
            <w:tcW w:w="901" w:type="dxa"/>
            <w:tcBorders>
              <w:top w:val="nil"/>
              <w:left w:val="nil"/>
              <w:bottom w:val="nil"/>
              <w:right w:val="nil"/>
            </w:tcBorders>
            <w:shd w:val="clear" w:color="000000" w:fill="FFFFFF"/>
            <w:noWrap/>
            <w:vAlign w:val="bottom"/>
            <w:hideMark/>
          </w:tcPr>
          <w:p w14:paraId="18717BE1" w14:textId="77777777" w:rsidR="005D7C4B" w:rsidRPr="005D7C4B" w:rsidRDefault="005D7C4B" w:rsidP="005D7C4B">
            <w:pPr>
              <w:ind w:left="-216" w:firstLine="216"/>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K-8</w:t>
            </w:r>
          </w:p>
        </w:tc>
        <w:tc>
          <w:tcPr>
            <w:tcW w:w="856" w:type="dxa"/>
            <w:tcBorders>
              <w:top w:val="nil"/>
              <w:left w:val="nil"/>
              <w:bottom w:val="nil"/>
              <w:right w:val="nil"/>
            </w:tcBorders>
            <w:shd w:val="clear" w:color="000000" w:fill="FFFFFF"/>
            <w:noWrap/>
            <w:vAlign w:val="bottom"/>
            <w:hideMark/>
          </w:tcPr>
          <w:p w14:paraId="54AA3556"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14.3</w:t>
            </w:r>
          </w:p>
        </w:tc>
        <w:tc>
          <w:tcPr>
            <w:tcW w:w="711" w:type="dxa"/>
            <w:tcBorders>
              <w:top w:val="nil"/>
              <w:left w:val="nil"/>
              <w:bottom w:val="nil"/>
              <w:right w:val="nil"/>
            </w:tcBorders>
            <w:shd w:val="clear" w:color="000000" w:fill="FFFFFF"/>
            <w:noWrap/>
            <w:vAlign w:val="bottom"/>
            <w:hideMark/>
          </w:tcPr>
          <w:p w14:paraId="20CD12D7"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14.3</w:t>
            </w:r>
          </w:p>
        </w:tc>
        <w:tc>
          <w:tcPr>
            <w:tcW w:w="676" w:type="dxa"/>
            <w:tcBorders>
              <w:top w:val="nil"/>
              <w:left w:val="nil"/>
              <w:bottom w:val="nil"/>
              <w:right w:val="nil"/>
            </w:tcBorders>
            <w:shd w:val="clear" w:color="000000" w:fill="FFFFFF"/>
            <w:noWrap/>
            <w:vAlign w:val="bottom"/>
            <w:hideMark/>
          </w:tcPr>
          <w:p w14:paraId="76587979"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14.6</w:t>
            </w:r>
          </w:p>
        </w:tc>
        <w:tc>
          <w:tcPr>
            <w:tcW w:w="676" w:type="dxa"/>
            <w:tcBorders>
              <w:top w:val="nil"/>
              <w:left w:val="nil"/>
              <w:bottom w:val="nil"/>
              <w:right w:val="nil"/>
            </w:tcBorders>
            <w:shd w:val="clear" w:color="000000" w:fill="FFFFFF"/>
            <w:noWrap/>
            <w:vAlign w:val="bottom"/>
            <w:hideMark/>
          </w:tcPr>
          <w:p w14:paraId="3B392014"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14.5</w:t>
            </w:r>
          </w:p>
        </w:tc>
        <w:tc>
          <w:tcPr>
            <w:tcW w:w="676" w:type="dxa"/>
            <w:tcBorders>
              <w:top w:val="nil"/>
              <w:left w:val="nil"/>
              <w:bottom w:val="nil"/>
              <w:right w:val="nil"/>
            </w:tcBorders>
            <w:shd w:val="clear" w:color="000000" w:fill="FFFFFF"/>
            <w:noWrap/>
            <w:vAlign w:val="bottom"/>
            <w:hideMark/>
          </w:tcPr>
          <w:p w14:paraId="19906254" w14:textId="77777777" w:rsidR="005D7C4B" w:rsidRPr="005D7C4B" w:rsidRDefault="005D7C4B" w:rsidP="00960644">
            <w:pPr>
              <w:jc w:val="center"/>
              <w:rPr>
                <w:rFonts w:ascii="Times New Roman" w:hAnsi="Times New Roman" w:cs="Times New Roman"/>
                <w:color w:val="000000"/>
                <w:sz w:val="22"/>
                <w:szCs w:val="22"/>
              </w:rPr>
            </w:pPr>
            <w:r w:rsidRPr="005D7C4B">
              <w:rPr>
                <w:rFonts w:ascii="Times New Roman" w:hAnsi="Times New Roman" w:cs="Times New Roman"/>
                <w:color w:val="000000"/>
                <w:sz w:val="22"/>
                <w:szCs w:val="22"/>
              </w:rPr>
              <w:t>14.7</w:t>
            </w:r>
          </w:p>
        </w:tc>
      </w:tr>
    </w:tbl>
    <w:p w14:paraId="0033D351" w14:textId="77777777" w:rsidR="00CB2DED" w:rsidRDefault="00CB2DED" w:rsidP="00DF138D">
      <w:pPr>
        <w:rPr>
          <w:rFonts w:ascii="Times New Roman" w:hAnsi="Times New Roman" w:cs="Times New Roman"/>
          <w:sz w:val="22"/>
          <w:szCs w:val="22"/>
        </w:rPr>
      </w:pPr>
    </w:p>
    <w:p w14:paraId="5F3E737C" w14:textId="77777777" w:rsidR="005D7C4B" w:rsidRPr="005D7C4B" w:rsidRDefault="005D7C4B" w:rsidP="005D7C4B">
      <w:pPr>
        <w:rPr>
          <w:rFonts w:ascii="Times New Roman" w:hAnsi="Times New Roman" w:cs="Times New Roman"/>
          <w:sz w:val="22"/>
          <w:szCs w:val="22"/>
        </w:rPr>
      </w:pPr>
      <w:r w:rsidRPr="005D7C4B">
        <w:rPr>
          <w:rFonts w:ascii="Times New Roman" w:hAnsi="Times New Roman" w:cs="Times New Roman"/>
          <w:sz w:val="22"/>
          <w:szCs w:val="22"/>
        </w:rPr>
        <w:t>It should be noted that there is an error in our Special Education reporting, which has been addressed by the person who completes both ours SIMS. He has been in contact with Craig Weller and Melissa Marino at the Department of Education. The accurate percentage of Special Education students is 17.2%, not 0.0.</w:t>
      </w:r>
    </w:p>
    <w:p w14:paraId="79E14A90" w14:textId="77777777" w:rsidR="005D7C4B" w:rsidRPr="005D7C4B" w:rsidRDefault="005D7C4B" w:rsidP="005D7C4B">
      <w:pPr>
        <w:rPr>
          <w:rFonts w:ascii="Times New Roman" w:hAnsi="Times New Roman" w:cs="Times New Roman"/>
          <w:b/>
          <w:sz w:val="22"/>
          <w:szCs w:val="22"/>
        </w:rPr>
      </w:pPr>
    </w:p>
    <w:p w14:paraId="52F681D4" w14:textId="77777777" w:rsidR="005D7C4B" w:rsidRPr="005D7C4B" w:rsidRDefault="005D7C4B" w:rsidP="005D7C4B">
      <w:pPr>
        <w:rPr>
          <w:rFonts w:ascii="Times New Roman" w:hAnsi="Times New Roman" w:cs="Times New Roman"/>
          <w:sz w:val="22"/>
          <w:szCs w:val="22"/>
        </w:rPr>
      </w:pPr>
      <w:r w:rsidRPr="005D7C4B">
        <w:rPr>
          <w:rFonts w:ascii="Times New Roman" w:hAnsi="Times New Roman" w:cs="Times New Roman"/>
          <w:sz w:val="22"/>
          <w:szCs w:val="22"/>
        </w:rPr>
        <w:t>Several of the Haverhill Public Schools with a large percentage of special education students house substantially separate programs and integrated classrooms, enrolling students from across the City, therefore not necessarily representing neighborhood data.</w:t>
      </w:r>
    </w:p>
    <w:p w14:paraId="55DF843F" w14:textId="77777777" w:rsidR="005D7C4B" w:rsidRPr="005D7C4B" w:rsidRDefault="005D7C4B" w:rsidP="00DF138D">
      <w:pPr>
        <w:rPr>
          <w:rFonts w:ascii="Times New Roman" w:hAnsi="Times New Roman" w:cs="Times New Roman"/>
          <w:sz w:val="22"/>
          <w:szCs w:val="22"/>
        </w:rPr>
      </w:pPr>
    </w:p>
    <w:sectPr w:rsidR="005D7C4B" w:rsidRPr="005D7C4B" w:rsidSect="00374BD0">
      <w:pgSz w:w="12240" w:h="15840"/>
      <w:pgMar w:top="1440"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8D"/>
    <w:rsid w:val="002B07EC"/>
    <w:rsid w:val="00374BD0"/>
    <w:rsid w:val="005D7C4B"/>
    <w:rsid w:val="007A5B80"/>
    <w:rsid w:val="00800B0A"/>
    <w:rsid w:val="00960644"/>
    <w:rsid w:val="00CB2DED"/>
    <w:rsid w:val="00DF138D"/>
    <w:rsid w:val="00F8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D4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AD8B-CBC7-BD4C-AE8A-21E7BBAF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571</Words>
  <Characters>3256</Characters>
  <Application>Microsoft Macintosh Word</Application>
  <DocSecurity>0</DocSecurity>
  <Lines>27</Lines>
  <Paragraphs>7</Paragraphs>
  <ScaleCrop>false</ScaleCrop>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Margaret</dc:creator>
  <cp:keywords/>
  <dc:description/>
  <cp:lastModifiedBy>Shepherd Margaret</cp:lastModifiedBy>
  <cp:revision>4</cp:revision>
  <dcterms:created xsi:type="dcterms:W3CDTF">2017-06-04T15:13:00Z</dcterms:created>
  <dcterms:modified xsi:type="dcterms:W3CDTF">2017-06-06T16:26:00Z</dcterms:modified>
</cp:coreProperties>
</file>